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№563/13.08.2018 по търг. д. №2817/2017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563</w:t>
        <w:tab/>
        <w:br/>
        <w:tab/>
        <w:t xml:space="preserve"> </w:t>
        <w:tab/>
        <w:br/>
        <w:tab/>
        <w:t xml:space="preserve"> Гр.София, 13.08.2018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27 март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съдията СВЕТЛА ЧОРБАДЖИЕВА</w:t>
        <w:tab/>
        <w:br/>
        <w:tab/>
        <w:t xml:space="preserve"> </w:t>
        <w:tab/>
        <w:br/>
        <w:tab/>
        <w:t xml:space="preserve">търговско дело № 2817/2017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„Корпоративна търговска банка“ АД представлявана от синдиците А. Н. Д. и К. Х. М. срещу решение № 1443/ 22 юни 2017 г. на Софийския апелативен съд, ТО, 6 състав по т. д. № 2115/2017 г., с което е потвърдено решение № 112/18 януари 2017 г. по т. д. № 3566/2016 г. на СГС, ТО, 15 състав, в обжалваната от „КТБ“ АД /в несъстоятелност/ част, с което е уважено възражение на И. Д. С. и е постановено на основание чл. 68, ал. 3 З. допълване на списъка на приетите срещу „КТБ“ АД / в несъстоятелност/ вземания с вземането му за сумата 77 220, 70 лв., придобито с договор за цесия от 30 октомври 2014 г. и представляваща вземане по договор за банков депозит, като е определен ред за удовлетворяването му по чл. 94, ал. 1, т. 4 З. в редакцията му преди изменението с ДВ, бр. 62/2015 г. при заявеното условие, при което е прието вземането на синдиците – обявяване за недействително по отношение кредиторите на несъстоятелността на „КТБ“ АД на прихващане, заявено от кредитора И. Д. С. с писмо вх. №10193/30 октомври 2014 г. В жалбата се поддържа, че решението на въззивния съд е неправилно. Претендира се отмяната му. В изложение по чл. 284, ал. 3, т. 1 ГПК приложното поле на касационното обжалване е обосновано с предпоставките на чл. 280, ал. 1, т. 3 ГПК по отношение на определените за значими за изхода на спора правни въпроси.</w:t>
        <w:tab/>
        <w:br/>
        <w:tab/>
        <w:t xml:space="preserve"> </w:t>
        <w:tab/>
        <w:br/>
        <w:tab/>
        <w:t xml:space="preserve"> Ответникът по касация И. Д. С. изразява становище в срока за отговор на жалбата, че не са налице основания за допускане на касационен контрол по изведените от касатора правни въпроси.</w:t>
        <w:tab/>
        <w:br/>
        <w:tab/>
        <w:t xml:space="preserve"> </w:t>
        <w:tab/>
        <w:br/>
        <w:tab/>
        <w:t xml:space="preserve"> При преценка на данните по делото и доводите на страните Върховният касационен съд, 1 състав на Второ т. о, намира следното:</w:t>
        <w:tab/>
        <w:br/>
        <w:tab/>
        <w:t xml:space="preserve"> </w:t>
        <w:tab/>
        <w:br/>
        <w:tab/>
        <w:t xml:space="preserve"> Жалбата е подадена в срока по чл. 283 ГПК от заинтересована легитимирана страна срещу подлежащо на непряк касационен контрол въззивно решение на САС и нередовностите й са отстранени, поради което се явява процесуално допустима.</w:t>
        <w:tab/>
        <w:br/>
        <w:tab/>
        <w:t xml:space="preserve"> </w:t>
        <w:tab/>
        <w:br/>
        <w:tab/>
        <w:t xml:space="preserve"> С обжалваното въззивно решение е разгледано възражение на кредитор срещу списъка на приетите вземания и е потвърдено първоинстанционното решение на СГС, с което е уважено възражението на И. Д. С. и е постановено допълване на списъка на приетите вземания с вземането му срещу „КТБ“ АД / в несъстоятелност/ за сумата 77 220, 70 лв.</w:t>
        <w:tab/>
        <w:br/>
        <w:tab/>
        <w:t xml:space="preserve"> </w:t>
        <w:tab/>
        <w:br/>
        <w:tab/>
        <w:t xml:space="preserve"> В изпълнение на задължението да следи служебно за допустимостта на съдебните решения в обжалваната им част при всяко положение на делото настоящият съдебен състав констатира, че първоинстанционното производство по възражения срещу списъка на приетите вземания срещу „КТБ“ АД / в несъстоятелност/ е проведено с участието на синдиците и на подалия възражение кредитор - И. Д. С.. </w:t>
        <w:tab/>
        <w:br/>
        <w:tab/>
        <w:t xml:space="preserve"> </w:t>
        <w:tab/>
        <w:br/>
        <w:tab/>
        <w:t xml:space="preserve">Обявената в несъстоятелност банка – длъжник не е призовавана от СГС като страна в процеса макар да е страна в материалното правоотношение. Във въззивното производство тя е конституирана като жалбоподател, а въззиваема страна е кредиторът И. Д. С..</w:t>
        <w:tab/>
        <w:br/>
        <w:tab/>
        <w:t xml:space="preserve"> </w:t>
        <w:tab/>
        <w:br/>
        <w:tab/>
        <w:t xml:space="preserve"> С оглед разпоредбите на чл. 68, ал. 1 З. и чл. 69, ал. 2 З. – регламентиращи съответно участието на синдика в производството по направени от кредитори възражения по чл. 66, ал. 6 З. и кръга на лицата, по отношение на които влезлите в сила решения по чл. 68, ал. 3 З. имат установително действие, съществува вероятност за процесуална недопустимост на обжалваното въззивно решение.</w:t>
        <w:tab/>
        <w:br/>
        <w:tab/>
        <w:t xml:space="preserve"> </w:t>
        <w:tab/>
        <w:br/>
        <w:tab/>
        <w:t xml:space="preserve"> Същото следва да бъде допуснато до касационен контрол в хипотезата на вероятна недопустимост с оглед конституирането на страните в процеса. </w:t>
        <w:tab/>
        <w:br/>
        <w:tab/>
        <w:t xml:space="preserve"> </w:t>
        <w:tab/>
        <w:br/>
        <w:tab/>
        <w:t xml:space="preserve"> Мотивиран от горното и на основание чл. 288 ГПК Върховният касационен съд, състав на Второ т. 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решение № 1143/22.06.2017 г., постановено по т. д. № 2115/2017 г. на Софийски апелативен съд, ТО, 6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Делото да се докладва на Председателя на Второ т. о на ВКС за насрочване в открито съдебно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