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№6889/26.05.2010 по адм. д. №2369/2010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</w:t>
        <w:tab/>
        <w:br/>
        <w:tab/>
        <w:t xml:space="preserve">208 и сл. АПК и е образувано по жалби на РДНСК Бургас и Областен управител на област Б. срещу решение № 1181 от 13.11.2009 г. по адм. д. № 986/2008 г. на Бургаски административен съд, като се иска отмяна на същото и да се постанови ново, с което да се потвърди заповедта на зам. началника на ДНСК. </w:t>
        <w:tab/>
        <w:br/>
        <w:tab/>
        <w:t xml:space="preserve">Ответникът по жалбите "Благоустройствени строежи" ЕООД взема становище, че и двете жалби са неоснователни.Останалите ответници не вземат становище. </w:t>
        <w:tab/>
        <w:br/>
        <w:tab/>
        <w:t xml:space="preserve">Заключението на прокурора е, че жалбите са основателни. </w:t>
        <w:tab/>
        <w:br/>
        <w:tab/>
        <w:t xml:space="preserve">Върховният административен съд - второ отделение приема, че касационните жалби са допустими, но разгледани по същество са неоснователни. </w:t>
        <w:tab/>
        <w:br/>
        <w:tab/>
        <w:t xml:space="preserve">С касираното решение Бургаският административен съд е отменил заповед № РД - 14 - 312/14.04.2008 г. на зам. началника на ДНСК - София, с която на основание чл. 225, ал. 1, ЗУТ е наредено да се премахне незаконен строеж, наименуван "С. П.", находящ се на територията на марски плаж "Централен" в гр. Б.. За да постанови решението си съдът е приел, че сградата е нанесена в застроителния и регулационен план на приморски парк одобрен със заповед № 675/18.06.1998 г. на кмета на община Б., като същата е построена през 1948 г., което ще рече, че е съществуваща към 07.04.1987 г. При тези фактически данни не съществува съмнение, че са изпълнени условията на § 16, ал. 1 от ПЗР на ЗУТ и приложението на чл. 225 от същия закон е изключено. Крайният извод на съда е, че заповедта е незаконосъобразна и следва да се отмени.Решението е правилно. </w:t>
        <w:tab/>
        <w:br/>
        <w:tab/>
        <w:t xml:space="preserve">От заключението на вещото лице е установено по делото, че сградата се намира в Приморски парк гр. Б. и по застроителния, регулационен и паркоустройствен план същата се запазва изцяло, което ще рече че тя е допустима съгласно разпоредбата на чл. 10, ал. 4, т. 5 ЗУЧК. От друга страна, както правилно е приел административният съд, тя е търпим строеж по смисъла на § 16, ал. 1 ЗУТ и не подлежи на премахване. Правилно съдът е отменил незаконсъобразаната заповед, поради което решението следва да се остави в сила. </w:t>
        <w:tab/>
        <w:br/>
        <w:tab/>
        <w:t xml:space="preserve">По изложените съображения Върховният административен съд - второ отделениеРЕШИ:ОСТАВЯ В СИЛА решение №1181 от 13.11.2009 г. по адм. д. № 986/2008 г.на Бургаски административен съд.Решението е окончателно.Вярно с оригинала,ПРЕДСЕДАТЕЛ:/п/ А. К.секретар:ЧЛЕНОВЕ:/п/ Н. Д./п/ Т. Р.А.К.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