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№1238/17.10.2017 по адм. д. №12818/2016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323 от ЗСВ (ЗАКОН ЗА СЪДЕБНАТА ВЛАСТ) /ЗСВ/. </w:t>
        <w:tab/>
        <w:br/>
        <w:tab/>
        <w:t xml:space="preserve">Образувано е по жалба от С. К. К. с адрес в [населено място], срещу решение по т. 2.3 от Протокол № 18 от заседание на Прокурорска колегия на Висшия съдебен съвет, проведено на 26.10.2016г. С това решение Прокурорска колегия на ВСС "НАЛАГА на С. К. К. - прокурор в Специализирана прокуратура [населено място] дисциплинарно наказание "дисциплинарно освобождаване от длъжност", за нарушение по чл. 307, ал. 4, т. 4 ЗСВ. </w:t>
        <w:tab/>
        <w:br/>
        <w:tab/>
        <w:t xml:space="preserve">В жалбата се поддържат доводи за незаконосъобразност на решението, поради неспазване на установената форма, съществено нарушение на административнопроизводствените правила, противоречие с материалноправни разпоредби и несъответствие с целта на закона отм. енителни основания по чл. 146, т. 1, т. 2, т. 3, т. 4 и т. 5 АПК, поради което се иска отмяната му. Съображенията са, че липсват данни за гласувалите членове на прокурорска колегия, не става ясно дали е имало кворум и дали решението е взето с изискуемото от закона мнозинство. На следващо място се твърди нарушение на правото му на защита в производството пред дисциплинарния състав, като е участвал член на ВСС за когото е било налице основание за отвод поради предубеденост и поради участието като предложител за образуване на дисциплинарно производство. Основававйки се на по новата съдебна практика на ВАС твърди, че е налице нарушение на правото му на справедлив процес. Н. с това незаконосъобразно е бил отказан отвод на целия дисциплинарен състав, нарушение опорочило обжалваното решение. Наред с това е налице нарушение, изразяващо се в това, че не бил отведен дисциплинарния състав и част от вносителите на предложението от разглеждането и гласуването по дисциплинарното дело. Всички тези нарушения съставляват нарушение на разпоредбите на чл. 10, ал. 2 АПК във връзка с чл. 33 АПК както и на нормите на европейското право за справедлив и обективен процес от независим и обективен орган. На следващо място се твърди, че има нарушение на чл. 310, ал. 2 ЗСВ като образуваното производство продължава повече от три години, което не само накърнява право на защита, но е и в разрез с основен принцип на правото за справедлив процес в разумен срок. На следващо място се позавава на абсолютна давност, неуредена в ЗСВ което го поставя в неравностойно положение, поради което следва да се приеме, че с изтичане на срока по чл. 310, ал. 2 ЗСВ се преклудира възможността за налагане на дисциплинарно наказание. Поддържат се на следващо място, че има нарушения, свързани с констатациите от фактическа страна и липса на мотиви в издадения акт като се оспорват фактическите констатации и правната квалификация на приетото за установено от административния орган. Поддържат се и доводи за несправедливост на наложеното дисциплинарно наказание. </w:t>
        <w:tab/>
        <w:br/>
        <w:tab/>
        <w:t xml:space="preserve">Постъпила е допълнителна жалба с допълнителни съображения по основателността на жалбата с коментар на изказванията на членовете на колегията преди вземане на решението като с еоспорват мотивите за вземане на решението кат онеясни, частично неверни и излизащи извън предмета на делото, което съставлява нарушение на чл. 59, ал. 2, т. 4 АПК, основание за отмяна по чл. 146, т. 2 АПК като се нарушаваа и правото на защита. Жалбоподателят е представляван от адвокат, който поддържа жалбата и доводите в нея като въвежда и допълнително основание за отмяна на обжалваното решение - Тълкувателно решение № 7 от 30.06.2017г. по т. дело № 782015г. на ОСС - от първа и втора колегия на ВАС. </w:t>
        <w:tab/>
        <w:br/>
        <w:tab/>
        <w:t xml:space="preserve">Ответникът, Висш съдебен съвет, Прокурорска колегия чрез процесуален представител взема становище за неоснователност на жалбата, поради отсъствие на нарушения при постановяване на решението. </w:t>
        <w:tab/>
        <w:br/>
        <w:tab/>
        <w:t xml:space="preserve">Представителят на Върховна административна прокуратура дава заключение за основателност на жалбата поради допуснато съществено нарушение на административно производствените правила. </w:t>
        <w:tab/>
        <w:br/>
        <w:tab/>
        <w:t xml:space="preserve">Върховен административен съд шест отделение за да се произнесе взе предвид следното: </w:t>
        <w:tab/>
        <w:br/>
        <w:tab/>
        <w:t xml:space="preserve">Обжалваното решение на Прокурорска колегия на ВСС е взето с 8 гласа "за" и 2 гласа "против," с което от процесуална гледна точка е налице валидно решение, съгласно изискванията на чл. 320, ал. 6 ЗСВ, като за прокурорскта колегия е необходимо мнозинство не по малко от 6 гласа. При това положение е налице валиден административен акт като годен предмет на оспорване пред съда. </w:t>
        <w:tab/>
        <w:br/>
        <w:tab/>
        <w:t xml:space="preserve">На следващо място съдът намира, че следва да бъдат разгледани и обсъдени доводите за допуснати нарушния на административно производствените правила от процедурен характер, свързани с обема процесуални гаранции за издаване на законосъобразен административен акт и ако не се констатират нарушения, да се разгледат доводите по същество, свързани фактическите и правни квалификации на дисциплинарното производство и приложението на материалния закон относно наложеното дисциплинарно наказание. </w:t>
        <w:tab/>
        <w:br/>
        <w:tab/>
        <w:t xml:space="preserve">Част от възраженията са за допуснати съществено нарушаване на административно производствените правила относно участието на вносителите на предложението за образуване на пдисциплинарно производство и участието на тези вносители в дисциплинарния състав разгледал предложението. </w:t>
        <w:tab/>
        <w:br/>
        <w:tab/>
        <w:t xml:space="preserve">Видно от предложението за образуване на дисциплинарно производство срещу С. К. К.- прокурор - административен ръководител на специализираната прокуратура за извършени от него дисциплинарнинарушения по чл. 307, ал. 4, т. 3 и 4 ЗСВ да му се наложи дисциплинарно наказание по чл. 3098, ал. 1 т. 5 ЗСВ освобождаване от длъжност като административен ръководител на специализираната прокуратура, измежду членовете на ВСС, които са го подписали са М. И. и Я. Т.. Видно от приложеното извлечение от протокол № 16 от заседание на ВСС, проведено на 10 април 2014г. по т. 13.1 на основание чл. 316, ал. 2 от ЗСВ се образува дисциплинарно производство за налагане на дисциплинарно наказание на С. К. К. - административен ръководител на Специализирана прокуратура и по т. 13.2 на основание 316, ал. 3 ЗСВ ВСС избира чрез жребии дисциплинарен състав М. И., Е. А. и Я. Т.. Този дисциплинарен състав е взел решение №10-00-033/27.07.2016г. по дисциплинарно дело № 15/2014г., с което предлага на Прокурорска колегия на ВСС да наложи на С. К. К. дидсциплинарно наказание. </w:t>
        <w:tab/>
        <w:br/>
        <w:tab/>
        <w:t xml:space="preserve">При тези данни е налице съществено нарушение на административно производствените правила като основание за отмяна на оспореното решение предвид Тълкувателно решение № 7/30.06.2017г. по т. д. № 7/2015г. на ОСС от първа и втора колегия. </w:t>
        <w:tab/>
        <w:br/>
        <w:tab/>
        <w:t xml:space="preserve">В точка 2 от решението е прието, че участието на членовете на Висшия съдебен съвет в дисциплинарния състав, когато същите са и вносители на предложение за налагане на дисциплинарно наказание на съдия, прокурор, следовател на административен ръководител или заместник на административния ръководител е съществено нарушение на административно производствените правила. Това тълкувателно решение съгласно разпоредбата на чл. 130, ал. ЗСВ е задължително за органите на съдебната и изпълнителната власт, за органите на местното самоуправление, както и за всички органи които издават административни актове. Всички въпроси по тълкуването и прилагането на закона от тълкувателното решение са задължителни за съда в правораздавателната му дейност, каквато е и целта на тълкувателната, дейност съгласно разпоредбата на чл. 124 ЗСВ. </w:t>
        <w:tab/>
        <w:br/>
        <w:tab/>
        <w:t xml:space="preserve">При това положение констатираното нарушение на административнопроизводствените правила е от рода на абсолютните пречки за разглеждане на дисциплинарното производство - налице е незаконен дисциплинарен състав, което безусловно се отразява на законността на издаденото решение на ВСС за налагане на дисциплинарно наказание и е основание за отмяна на решението като незаконосъобразно без да се разглеждат останалите доводи в жалбата по същество. </w:t>
        <w:tab/>
        <w:br/>
        <w:tab/>
        <w:t xml:space="preserve">Предвид изложеното решение по т. 2.3 от Протокол № 18 от заседание Прокурорска колегия на Висшия съдебен съвет, проведено на 26.10.2016г. следва да бъде отменено, като съгласно т. 1 от ТР/2016г. по т. д. №5:2015г. ВАС няма правомощието след отмянана решението на ВСС, с което е наложено дисциплинарно наказание да върне преписката на органа за ново произнасяне. </w:t>
        <w:tab/>
        <w:br/>
        <w:tab/>
        <w:t xml:space="preserve">Воден от горното Върховен административен съд шесто отделениеРЕШИ:</w:t>
        <w:tab/>
        <w:br/>
        <w:tab/>
        <w:t xml:space="preserve">ОТМЕНЯ решение по т. 2.3 от Протокол № 18 от заседание Прокурорска колегия на Висшия съдебен съвет, проведено на 26.10.2016г. с което "НАЛАГА на С. К. К. - прокурор в Специализирана прокуратура [населено място] дисциплинарно наказание "дисциплинарно освобождаване от длъжност", за нарушение по чл. 307, ал. 4, т. 4 ЗСВ. </w:t>
        <w:tab/>
        <w:br/>
        <w:tab/>
        <w:t xml:space="preserve">РЕШЕНИЕТО може да се обжалва пред петчленен състав на Върховен административен съд в 14 дневен срок от съобщението до страните.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