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№7630/01.06.2011 по адм. д. №14475/2010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208-228 от Административнопроцесуалния кодекс. </w:t>
        <w:tab/>
        <w:br/>
        <w:tab/>
        <w:t xml:space="preserve">Образувано е по касационна жалба от Е. И. Х. от гр. С., подадена чрез пълномощник адв.. В. срещу решение от 29.07.2010г. по адм. д. №2104/2008г. Софийски градски съд, административно отделение, III "В" състав, с което е отхвърлена жалбата й срещу отказ на искане за отмяна на отчуждаване на недвижим имот№ РД-54-178/15.04.1999г. </w:t>
        <w:tab/>
        <w:br/>
        <w:tab/>
        <w:t xml:space="preserve">на кмета на Столична община относно част от имот пл.№68А-стар, кв. 180, местност "Южен парк - IIIч.", находящ се в гр. С., ул."Козяк" и ул."Сребърна". Излага доводи, че решението е неправилно, незаконосъобразно, необосновано и постановено при съществени процесуални нарушения. Твърди, че мероприятието, за което е отчужден имота не е реализирано, както и не е фактическо започнало по изводите на съда. Твърди, че съдът неправилно е тълкувал чл. 2, ал. 1 от ЗВСВНОИ по ЗТСУ и др. и чл. 193 от ППЗТСУ, както и че има свободна част от имота незаета от уличната инфраструктура. Моли, да се отмени обжалваното решение и се отмени отказа за отмяна на отчуждаването и се отмени отчуждаването. </w:t>
        <w:tab/>
        <w:br/>
        <w:tab/>
        <w:t xml:space="preserve">Ответникът - кмета на Столична община редовно призован не се явява и не взема становище по спора. </w:t>
        <w:tab/>
        <w:br/>
        <w:tab/>
        <w:t xml:space="preserve">Представителят на Върховната административна прокуратура излага доводи, че касационната жалба е неоснователна. Излага, че съдът, при спазени процесуални правила е изяснил релевантните факти и е обсъдил доказателствата, становищата и относимата правна уредба. Смята, че правният извод за неоснователност на жалбата срещу отказа по чл. 4 от ЗВСВНИ от ЗТСУ и др. е в съответствие с фактически установеното и правилно приложен материалния закон, като приложимата норма е тази на чл. 2 от ЗВСВНОИ по ЗТСУ и др., при която кумулативна предпоставка за право на реституция е към момента на влизане в сила да не е започнало фактическото строителство. Излага, че в случая отчуждението първоначално е било за осъществяване на мероприятието "южен парк", а впоследствие със ЗРП на м."Драгалевска спирка" е преотреден за улица, което е допустимо с оглед осъщественото преди това валидно отчуждаване на имота и преминаването му в собственост на държавата. Излага, че в настоящия случай са изпълнени предвижданията, относно процесния недвижим имот - върху част от него е изградена улица, за която той е бил преотреден с плана на м."Драгалевска спирка", като е ирелевантно обстоятелството дали от имота има свободна част, която може да се обособи в парцел - този факт е без значение за отмяната на отчуждаването в хипотезата на чл. 2 ЗВСВНОИ по ЗТСУ и др. Смята, че следва да се отхвърли касационната жалба. </w:t>
        <w:tab/>
        <w:br/>
        <w:tab/>
        <w:t xml:space="preserve">Настоящият съдебен състав на Върховният административен съд, четвърто отделение приема, че подадената касационна жалба е от надлежна страна и в срока по чл. 211, ал. 1 АПК, поради което е процесуално допустима.Разгледана по същество е НЕОСНОВАТЕЛНА. </w:t>
        <w:tab/>
        <w:br/>
        <w:tab/>
        <w:t xml:space="preserve">С решение от 29.07.2010г. по адм. д. №2104/2008г. Софийски градски съд, административно отделение, III "В" състав, е отхвърлена жалбата на Е. И. Х. срещу отказ на искане за отмяна на отчуждаване на недвижим имот№ РД-54-178/15.04.1999г. </w:t>
        <w:tab/>
        <w:br/>
        <w:tab/>
        <w:t xml:space="preserve">на кмета на Столична община относно част от имот пл.№68А-стар, кв. 180, местност "Южен парк - IIIч.", находящ се в гр. С., ул."Козяк" и ул."Сребърна". В производство по реда на чл. 4 от ЗВСВНОИ по ЗТСУ, ЗПИНМ, ЗБНМ, ЗДИ и ЗС съдът е приел, че не са налице изискванията на чл. 2 от ЗВСВНОИ по ЗТСУ, ЗПИНМ, ЗБНМ, ЗДИ и ЗС, поради това, че върху имота е започнало фактическо строителство по предвиденото мероприятие, което препятства приложението на чл. 2 от реституционния закон. </w:t>
        <w:tab/>
        <w:br/>
        <w:tab/>
        <w:t xml:space="preserve">Настоящият съдебен състав приема, че обжалваното решението е правилно, в съответствие с материалния закон, обосновано е с оглед установените фактически обстоятелства по делото и не са допуснати съществени нарушения на съдопроизводствените правила. </w:t>
        <w:tab/>
        <w:br/>
        <w:tab/>
        <w:t xml:space="preserve">Неоснователни са възраженията на касационния жалбоподател за неправилност на обжалваното решение. </w:t>
        <w:tab/>
        <w:br/>
        <w:tab/>
        <w:t xml:space="preserve">От доказателствата по делото се установява, че по заявление №94-И-00040 от 06.03.1998г. от И. Й. С., като наследник на Т. Т. С. /Денева/, поч. на 01.05.1987г., е поискал от кмета на Столична община, район "Триадица" отмяна на отчуждаването извършено по преписка №ДИ25/1971г. по реда на ЗТСУ и възстановяване собствеността по отношение на имот с пл. №68А-стар, кв. 180, местност "Южен парк - IIIч.", находящ се в гр. С., ул."Козяк" и ул."Сребърна", за който имот се е легитимирал като собственик с нот. акт №40/1957г. и протокол за делба от 04.02.1958г. на СНС по гр. д. №2835/1954г. По заявлението е постановен отказ на искане за отмяна на отчуждаване на недвижим имот№ РД-54-178/15.04.1999г. </w:t>
        <w:tab/>
        <w:br/>
        <w:tab/>
        <w:t xml:space="preserve">на кмета на Столична община, който е обжалван от Е. И. Х., като наследница на Т. Т. С. /Денева/ и И. Й. С., поч. на 21.04.2006г. По отношение на имота е проведено отчуждително мероприятие, което подробно е изследвано от решаващия съд. </w:t>
        <w:tab/>
        <w:br/>
        <w:tab/>
        <w:t xml:space="preserve">За изясняване на спорните обстоятелства е допусната и приета съдебно - техническа експертиза /СТЕ/, въз основа на която е установено, че процесният имот първоначално е отреден за осъществяване на мероприятие "Южен парк", а впоследствие със ЗРП на м."Драгалевска спирка" е отреден за улица. Установено е, че към момента на влизане в сила на ЗВСНОИ /ДВ,бр. 15 от 21.02.1992г./ върху част от имота са били изградени трафопост и стълб на електропровод - високо напрежение, а по-късно след изменение на ЗРП е изградена и улица </w:t>
        <w:tab/>
        <w:br/>
        <w:tab/>
        <w:t xml:space="preserve">Въз основа на установените фактически обстоятелства първоинстанционният съд е направил законосъобразни и обосновани правни изводи за липса на предпоставките по чл. 2 от ЗВСНОИ. Заявеният за отмяна на отчуждаването имот, като незастроен към момента на отчуждаването, обуславя преценка за наличие на предпоставките по чл. 2, във връзка с чл. 1, ал. 1 от ЗВСНОИ, които са точно определени от първоинстанционния съд. Правилно съдът е приел въз основа на доказателствата, че не е налице основна предпоставка за реализиране на права по реституционното производство - да не е започнало или осъществено фактическо строителство към момента на влизане в сила на закона. Обосновано съдът е приел, че в процесния имот към момента на влизане на закона в сила са изградени съоръжения за електроснабдяване - трафопост и стълб за електропровод за високо напрежение, които обуславят законосъобразност на извода на съда, че е започнало фактическо строителство в имота, а по-късно е осъществено и последващо предвидено мероприятие по изменение ЗРП - изграждане на "улица". </w:t>
        <w:tab/>
        <w:br/>
        <w:tab/>
        <w:t xml:space="preserve">В случая е било започнало фактическо строителство, макар и за съоръжения от инфраструктурата, които не са свързани само с уличната мрежа, а представляват строежи по смисъла на§ 1.от ДР на ППЗТСУ </w:t>
        <w:tab/>
        <w:br/>
        <w:tab/>
        <w:t xml:space="preserve">, които са " надземни, подземни и проводни сгради, постройки, надстройки, мрежи, инсталации, съоръжения и пътища. Строителни и монтажни са работите, чрез които строежите се изграждат, преустройват, поддържат или възстановяват" и представляват част от благоустрояването. </w:t>
        <w:tab/>
        <w:br/>
        <w:tab/>
        <w:t xml:space="preserve">Законосъобразни са и изводите в тази връзка на съда по приложението на чл. 193 от ППЗТСУ, която е относима към извършване на благоустройствени работи при изграждане на жилищни комплекси, изграждане на трафопостове и съоръжения на уличната мрежа. За производството по чл. 2, във връзка с чл. 1, ал. 1 от ЗВСВНОИ е съществено наличието на предвидените с него предпоставки, които в случая първоинстанционният съд правилно е установил и направил законосъобразни и обосновани правни изводи. При осъществено отчуждително мероприятие по отношение на претендирания от жалбоподателката имот са ирелевантни обстоятелствата свързани с възможността за обособяване на част от имот в самостоятелен парцел от свободни части от него, след като се отнася за незастроени имоти по чл. 2 от ЗВСВНОИ и възможността за обособяване на самостоятелен парцел по реда на ЗУТ е неприложима, след като свободните части попадат в границите на започнало или реализирано мероприятие. </w:t>
        <w:tab/>
        <w:br/>
        <w:tab/>
        <w:t xml:space="preserve">Предвид на изложените съображения настоящият съдебен състав приема, че обжалваното решение е правилно след като не са налице материалноправни предпоставки за приложението на чл. 2 , във връзка с чл. 1, ал. 1 от ЗВСВНОИ, поради което следва да бъде оставено в сила. </w:t>
        <w:tab/>
        <w:br/>
        <w:tab/>
        <w:t xml:space="preserve">Водим от гореизложеното и на основание чл. 221, ал. 2, предл. 1 от АПК Върховният административен съд, четвърто отделение,РЕШИ: </w:t>
        <w:tab/>
        <w:br/>
        <w:tab/>
        <w:t xml:space="preserve">ОСТАВЯ В СИЛА решение от 29.07.2010г. по адм. д. №2104/2008г. Софийски градски съд, административно отделение, III "В" състав.РЕШЕНИЕТО не подлежи на обжалване.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В. М.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Р. М./п/ М. Д. </w:t>
        <w:tab/>
        <w:br/>
        <w:tab/>
        <w:t xml:space="preserve">М.Д.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