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№3926/20.03.2013 по адм. д. №14479/2012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по реда на чл. 208 и сл. от Административно-процесуалния кодекс (АПК). </w:t>
        <w:tab/>
        <w:br/>
        <w:tab/>
        <w:t xml:space="preserve">Образувано е по касационна жалба на директора на Районна здравноосигурителна каса (РЗОК) – Видин, действащ чрез процесуалния си представител гл. юрисконсулт Димитрова, срещу решение № 100 от 03.10.2012 г., постановено по административно дело № 179/2012 г. по описа на Административен съд – Видин. Касаторът моли решението на съда да бъде отменено като неправилно поради нарушение на материалния закон, съществено нарушение на съдопроизводствените правила и необоснованост (отменителни основания по чл. 209, т. 3 от АПК), да се остави в сила отменената с него писмена покана № 69 от 22.06.2012 г., издадена от директора на РЗОК – Видин, и да му се присъдят направените разноски по делото, като и юрисконсултско възнаграждение за производството пред двете инстанции. </w:t>
        <w:tab/>
        <w:br/>
        <w:tab/>
        <w:t xml:space="preserve">Ответникът по касация Дентален център „О. Д. груп” ООД гр. В., с писмена защита по делото изразява становище за неоснователност на касационната жалба и моли оспореното с нея решение да бъде оставено в сила, като претендира и присъждане на направените разноски по производството. </w:t>
        <w:tab/>
        <w:br/>
        <w:tab/>
        <w:t xml:space="preserve">Прокурорът от Върховната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шесто отделение, счита касационната жалба за процесуално допустима, като подадена в преклузивния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 </w:t>
        <w:tab/>
        <w:br/>
        <w:tab/>
        <w:t xml:space="preserve">Като извърши служебно проверка на основание чл. 218, ал. 2 от Административнопроцесуалния кодекс и въз основа на фактите, установени от Административен съд – Видин, съгласно чл. 220 от АПК, настоящият съдебен състав намира, че обжалваното решение е валидно и допустимо. В тази връзка решаващият състав на съда съобрази, че решението е постановено по отношение на акт, който подлежи на съдебен контрол, като произнасянето е извършено от надлежно сезиран компетентен съд в рамките на правомощията му. </w:t>
        <w:tab/>
        <w:br/>
        <w:tab/>
        <w:t xml:space="preserve">След като провери решението и по реда на чл. 218, ал. 1 от АПК, ВАС, VІ-то отделение, намира касационната жалба за неоснователна. </w:t>
        <w:tab/>
        <w:br/>
        <w:tab/>
        <w:t xml:space="preserve">С подложеното на касация съдебно решение Административен съд – Видин е отменил писмена покана № 69/22.06.2012 г. на директора на РЗОК-Видин, издадена на основание чл. 76а, ал. 1 от ЗЗО, с която е постановено Дентален център „О. Д. груп” ООД, гр. В., ул. „Шести септември” № 3, да възстанови неоснователно получени суми в общ размер 30 489.82 лева, за неоснователно получени суми по фактури: №№ 0000000080/05.07.2011 год., 0000000083/03.08.2011 год., 0000000085/02.09.2011 год., 0000000087/05.10.2011 год., 0000000091/02.11.2011 год. За да постанови този резултат, съдът е приел, че поканата е издадена при противоречие с материалноправни разпоредби (отменително основание по чл. 146, т. 4 от АПК), тъй като от фактическа страна е прието за установено, че сумите, предмет на спора, не са получени при липса на правно основание. Изложените мотиви в административния акт относно обстоятелствата за представителството на дружеството-изпълнител на дентални дейности, вписването на това обстоятелство в различните регистри и попълването на фактурите в процесния период, е приел за опровергани съобразно удостоверение № 28 от 05.07.2011 год. на директора на РЗИ, от което е видно, че лечебното заведение е вписано в регистъра на РЗИ и се представлява от д-р. Л.. Второто № 42 от 21.12.2011 год., в което също е отразено, че ЛЗ е вписано в регистъра, но се представлява от д-р. Т.. Според съдът са налице валидни официални документи, неоспорени в процеса, и РЗОК е следвало да се съобрази с тях. Прието е за установено, че е налице договор между страните, по силата на който са отчетени изпълнените медицински дейности и съответното им заплащане в рамките на уговореното в договора. При наличие на валидно правно основание - сключен договор за изплащане на сумите, въз основа на неоспорените в производството финансови документи, поканата като незаконосъобразна е била отменена. </w:t>
        <w:tab/>
        <w:br/>
        <w:tab/>
        <w:t xml:space="preserve">Решението на Административен съд – Видин, с което жалбата до него е уважена като основателна, е постановено при правилно прилагане на закона и не страда от такива пороци по чл. 209, т. 3 от АПК, налагащи отмяната му. Първоинстанционният съд е събрал и коментирал относимите към казуса доказателства, достатъчни за изясняването му от фактическа и правна страна и за правилното решаване на спора, надлежно и аргументирано е обсъдил всички факти от значение за спорното право, и е извел правилни изводи, които се възприемат изцяло от настоящата инстанция и не следва да бъдат дословно преповтаряни. Атакуваният съдебен акт се основава на задълбочена преценка на събраните доказателства, издаден е в съответствие с приложимите за казуса материалноправни разпоредби, като е постановен при спазване на съдопроизводствените правила. При изготвянето на същия са взети предвид релевантните за спора обстоятелства и факти и изразените от страните становища по тях, и е отговорено на всички относими инвокирани възражения. При установените в първоинстанционното съдебно-административно производство правнозначими факти, същественото в случая е, че не са налице основанията на чл. 76а, ал. 1 от Закона за здравното осигуряване (ЗЗО), обусловили издаването на процесната писмена покана, поради което същата правилно е била отменена. В процесният казус изпълнителят на медицинска помощ не е получил суми без правно основание, за да се налага тяхното възстановяване. </w:t>
        <w:tab/>
        <w:br/>
        <w:tab/>
        <w:t xml:space="preserve">Неправилно е твърдението на касационният жалбоподател, че за периода от 01.07.2011 г. лечебното заведение е било в фактическа и правна неизправност спрямо своя контрагент РЗОК и не е отговаряло на изискванията на чл. 14, ал. 1 и ал. 2 и чл. 1, ал. 3 от Закона за лечебните заведения (ЗЛЗ). </w:t>
        <w:tab/>
        <w:br/>
        <w:tab/>
        <w:t xml:space="preserve">Съгласно разпоредбата на чл. 14 от ЗЛЗ, групова практика за първична медицинска помощ се осъществява от търговско дружество или кооперация, учредени от лекари с призната специалност по обща медицина, съответно от лекари по дентална медицина, които се регистрират по реда начл. 40 </w:t>
        <w:tab/>
        <w:br/>
        <w:tab/>
        <w:t xml:space="preserve">на ЗЛЗ. Видно от доказателствата по делото, първоинстанционният съд е установил, че са налице две валидно издадени удостоверения по чл. 40, ал. 9 от ЗЛЗ. Първото от тях е за процесния период, а именно удостоверение № 28 от 05.07.2011 год. на директора на РЗИ, от което е видно, че лечебното заведение е вписано в регистъра на РЗИ и се представлява от д-р. Л.. Второто № 42 от 21.12.2011 год., в което също е отразено, че ЛЗ е вписано в регистъра, но се представлява от д-р. Т.. В случая са налице два валидни официални документи, неоспорени в процеса, и правилно съдът е приел, че РЗОК е следвало да се съобрази с тях. Вярно съдът по съществото е отбелязал, че никъде в административния акт, предвид изложените мотиви в него, че сумите са неправомерно отчетени за заплащане от страна на РЗОК, от лице, което не е имало и не е доказано, че има статут на управител и в частност на МОЛ, не се излагат мотиви, които са свързани с доводите, изложени в писмените бележки на процесуалния представител на ответника и пред първоинстанционният съд и пред касационния. По делото не са представени доказателства, кой от управителите не е лекар по дентална медицина, какъвто следва да е управителят на дружеството-жалбоподател. Спорният въпрос е във връзка с управлението и представителството на дружеството-изпълнител на медицински дейности, но този въпрос е извън фактическия състав на административното производство по издаване на писмена покана, доколкото счетоводните документи отговарят по съдържание и форма на изискуемото от закона, и отразяват вярно записаното в тях. Съдът е извел обосновани мотиви в този смисъл, като е приел, че в процесните фактури е без значение съставителят им, като няма задължение това да е управителят. Управлението и представителството на дружеството-изпълнител на медицински дейности са въпроси от значение при сключване на договори, уведомяване за образувани производства срещу дружеството и участието му в гражданския и търговския оборот. Поради това, констатациите в съдебни актове, постановени в други съдебни производства, че управляващ и представляващ е друго лице от вписаното в регистрите, няма никакво отношение към основанието за заплащане на сумите, респективно дали те са неоснователно получени от изпълнителя. Мотивите на съда в този смисъл са обосновани и съобразени с материалния закон. С оглед на гореизложеното, недоказани и опровергани в съдебното производство са доводите на касационния жалбоподател, че търговското дружество през процесния период не е отговаряло на изискванията на ЗЛЗ и не е имало статут на лечебно заведение. </w:t>
        <w:tab/>
        <w:br/>
        <w:tab/>
        <w:t xml:space="preserve">Не могат да бъдат споделени и доводите, изразени в касационната жалба, че в решението си съдът неправилно е тълкувал разпоредбата на чл. 76а от Закона за здравното осигуряване (ЗЗО). </w:t>
        <w:tab/>
        <w:br/>
        <w:tab/>
        <w:t xml:space="preserve">Производството по реда на чл. 76а, ал. 1 от ЗЗО се провежда с цел възстановяване на неоснователно получени суми от изпълнителите на медицински дейности, сключили договор със здравната каса, получени без правно основание. В това производство се предполага сключен договор между изпълнителите на медицински дейности и здравната каса, с който се регламентират взаимоотношенията им. Неоснователно получени суми са тези, свързани с нарушение на закона, които превишават договорените лимити с регулативните стандарти, отчитане на неизвършени медицински дейности или съставяне на първични счетоводни документи, които по своята форма и съдържание не могат да докажат извършените медицински дейности. По делото по безспорен начин е установено, че към датата на извършване на проверката отношенията между проверявания изпълнител на първична извънболнична дентална помощ и РЗОК са се регулирали от действащия към тази дата ИД № РД-29-05-0154/01.02.2011 г. и действащия НРД-2011 г. Също така е доказано по делото, че първичните отчетни документи – фактурите, издадени от дружеството, са отговаряли на изискванията на нормите на чл. 7 от Закона за счетоводство (ЗС) и на </w:t>
        <w:tab/>
        <w:br/>
        <w:tab/>
        <w:t xml:space="preserve">чл. 84 от Данъчно-осигурителния процесуален кодекс </w:t>
        <w:tab/>
        <w:br/>
        <w:tab/>
        <w:t xml:space="preserve">(ДОПК). След като има наличие на валидно сключени договори между страните, надлежно съставени и попълнени счетоводни документи, по чието съдържание, форма и реквизити не се спори, изразеното в касационната жалба становище, че за процесният период има липса на правно основание за плащанията, е незаконосъобразно. </w:t>
        <w:tab/>
        <w:br/>
        <w:tab/>
        <w:t xml:space="preserve">Предвид изложеното тезата, която се силаеше да докаже процесуалния представител на касатора, за неправилност на първоинстанционното решение и законосъобразност на отменената с него писмена покана, не може да бъде кредитирана. Становището, изразено с писмената покана за липса на правно основание за плащанията, е незаконосъобразно. Правно основание за тези плащания са облигационните отношения между НЗОК и Дентален център „О. Д. груп” ООД гр. В., възникнали от договора, а фактическо основание (т. е. оправдателната причина) за тях е действителното изпълнение на отчетените медицински дейности. Затова, като е отменил писмената покана за връщане на основателно получените от лечебното заведение плащания, Административен съд - Видин не е нарушил, а правилно е приложил закона, поради което постановеното от него решение следва да бъде оставено в сила. </w:t>
        <w:tab/>
        <w:br/>
        <w:tab/>
        <w:t xml:space="preserve">При този изход на спора касаторът трябва да бъде осъден да заплати в полза на ответника по касация направените от него деловодни разноски за производството пред настоящата инстанция, в размер на 300 лв., представляващи заплатено адвокатско възнаграждение на упълномощения да го представлява адвокат пред ВАС, своевременно поискани и доказани. </w:t>
        <w:tab/>
        <w:br/>
        <w:tab/>
        <w:t xml:space="preserve">Мотивиран така и на основание чл. 221, ал. 2, предложение 1 от АПК, Върховният административен съд, шесто отделение,РЕШИ : </w:t>
        <w:tab/>
        <w:br/>
        <w:tab/>
        <w:t xml:space="preserve">ОСТАВЯ В СИЛА решение № 100 от 03.10.2012 г. по административно дело № 179/2012 г. на Административен съд – Видин. </w:t>
        <w:tab/>
        <w:br/>
        <w:tab/>
        <w:t xml:space="preserve">ОСЪЖДА Районна здравноосигурителна каса – Видин, адрес гр. В., бул. „Панония” № 2, да заплати на Дентален център „О. Д. груп” ООД, ЕИК 105587969, със седалище и адрес на управление гр. В., ул. „Шести септември” № 3, сумата от 300 (триста) лева деловодни разноски за касационната инстанция. </w:t>
        <w:tab/>
        <w:br/>
        <w:tab/>
        <w:t xml:space="preserve">Решението е окончателно и не подлежи на обжалване.Вярно с оригинала,ПРЕДСЕДАТЕЛ:/п/ Б. М.секретар: </w:t>
        <w:tab/>
        <w:br/>
        <w:tab/>
        <w:t xml:space="preserve">ЧЛЕНОВЕ: </w:t>
        <w:tab/>
        <w:br/>
        <w:tab/>
        <w:t xml:space="preserve">/п/ Р. П./п/ Н. Г. </w:t>
        <w:tab/>
        <w:br/>
        <w:tab/>
        <w:t xml:space="preserve">Н.Г.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