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№136/14.04.2021 по ч.гр.д. №255/2021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4О П Р Е Д Е Л Е Н И Е</w:t>
        <w:tab/>
        <w:br/>
        <w:tab/>
        <w:t xml:space="preserve"> </w:t>
        <w:tab/>
        <w:br/>
        <w:tab/>
        <w:t xml:space="preserve">№ 136</w:t>
        <w:tab/>
        <w:br/>
        <w:tab/>
        <w:t xml:space="preserve"> </w:t>
        <w:tab/>
        <w:br/>
        <w:tab/>
        <w:t xml:space="preserve">гр. София, 14.04.2021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осми април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разгледа, докладваното от съдия Л. А ч. гр. дело № 255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ГПК.</w:t>
        <w:tab/>
        <w:br/>
        <w:tab/>
        <w:t xml:space="preserve"> </w:t>
        <w:tab/>
        <w:br/>
        <w:tab/>
        <w:t xml:space="preserve"> Образувано е по частна жалба вх.№ 12698/27.5.2020 г, подадена срещу определение № 869/6.3.2020 г по гр. дело № 656/20 г на Варненски окръжен съд, Гражданско отделение, с което е отменено определение № 1514/24.1.2020 г по гр. дело № 18972/19 г по описа на Районен съд-Варна, с което е оставен без уважение отвод за неподведомственост и вместо него е постановено друго, като производството е прекратено, поради неподведомственост, предвид наличието на арбитражна клауза ; както и по частна жалба вх.№ 261157/10.7.2020 г срещу определение № 1798 от 22.6.2020 г, постановено по гр. дело № 656/20 г на Варненски окръжен съд, Гражданско отделение, постановено по реда на чл. 248 ГПК, поправено с определение № 260000/1.7.2020 г, по делото, с което е изменено определение № 869/6.3.2020 г по гр. дело № 656/20 г на Варненски окръжен съд, Гражданско отделение в частта за разноските и „Тито Ри Оксиджен“ ЕООД е осъдено да заплати на „Електроразпределение Север“ АД сумата 528, 32 лв на основание чл. 78 ал. 4 ГПК.</w:t>
        <w:tab/>
        <w:br/>
        <w:tab/>
        <w:t xml:space="preserve"> </w:t>
        <w:tab/>
        <w:br/>
        <w:tab/>
        <w:t xml:space="preserve"> Към частна жалба вх.№ 12698/27.5.2020 г, подадена срещу определение № 869/6.3.2020 г по гр. дело № 656/20 г на Варненски окръжен съд, Гражданско отделение е представено изложение по чл. 284 ал. 3 ГПК на основанията за допускане на касационно обжалване /озаглавено „частна жалба“ вх.№ 27174/15.12.2020 г/.</w:t>
        <w:tab/>
        <w:br/>
        <w:tab/>
        <w:t xml:space="preserve"> </w:t>
        <w:tab/>
        <w:br/>
        <w:tab/>
        <w:t xml:space="preserve"> Ответникът „Електроразпределение Север“АД е подал писмен отговор, с който оспорва частните жалби.Счита, че са неоснователни.Претендира разноски, сторени в настоящото производство в размер на 240 лв.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намира следното: </w:t>
        <w:tab/>
        <w:br/>
        <w:tab/>
        <w:t xml:space="preserve"> </w:t>
        <w:tab/>
        <w:br/>
        <w:tab/>
        <w:t xml:space="preserve"> Предявен е отрицателен установителен иск за недължимост на сумата 2825 лв, произтичаща от корекция на сметка за заплащане на електрическа енергия, съгласно фактура от 5.11.2019 г, издадена от ответното дружество. </w:t>
        <w:tab/>
        <w:br/>
        <w:tab/>
        <w:t xml:space="preserve"> </w:t>
        <w:tab/>
        <w:br/>
        <w:tab/>
        <w:t xml:space="preserve"> С определение № 1514/24.1.2020 г, по гр. дело № 18972/2019 г, Варненски районен съд, граждански състав е оставил без уважение възражението на ответника по делото „Електроразпределение Север“ АД за прекратяване на производството по делото, поради неподведомственост на спора.Срещу това определение е подадена частна жалба от ответното дружество.</w:t>
        <w:tab/>
        <w:br/>
        <w:tab/>
        <w:t xml:space="preserve"> </w:t>
        <w:tab/>
        <w:br/>
        <w:tab/>
        <w:t xml:space="preserve"> С определение № 869/6.3.2020 г, постановено по гр. дело № 656/20 г, Варненски окръжен съд, Гражданско отделение е отменил горното определение и вместо него е постановил друго, с което е прекратил производството по делото поради неподсъдност, предвид наличието на валидна арбитражна клауза.С определение № 1798 от 22.6.2020 г, постановено по гр. дело № 656/20 г на Варненски окръжен съд, Гражданско отделение, по реда на чл. 248 ГПК, поправено с определение № 260000/1.7.2020 г, определението за прекратяване е изменено в частта за разноските на основание чл. 248 ГПК.</w:t>
        <w:tab/>
        <w:br/>
        <w:tab/>
        <w:t xml:space="preserve"> </w:t>
        <w:tab/>
        <w:br/>
        <w:tab/>
        <w:t xml:space="preserve"> Върховният касационен съд, състав на IV г. о., относно допустимостта на подадените частни жалби с оглед данните по делото намира следното:</w:t>
        <w:tab/>
        <w:br/>
        <w:tab/>
        <w:t xml:space="preserve"> </w:t>
        <w:tab/>
        <w:br/>
        <w:tab/>
        <w:t xml:space="preserve"> Съгласно разпоредбата на чл. 274 ал. 4 ГПК не подлежат на касационно обжалване определенията по дела, решенията по които не подлежат на касационно обжалване.Такива са решенията с цена на иска до 5 000 лв - за граждански дела-чл. 280 ал. 3 т. 1 предл. 1 ГПК.В настоящия случай предявеният иск е с цена 2825, 31 лв-т. е под 5 000 лв, поради което въззивното определение не подлежи на касационен контрол.На такъв не подлежи и определението, с което Окръжен съд-Варна се е произнесъл по разноските на основание чл. 248 ГПК.В този смисъл е разпоредбата на чл. 248 ал. 3 предл. 2 ГПК, съгласно която определението по чл. 248 ГПК се обжалва по реда, по който подлежи на обжалване определението по делото-в случая, това с което производството е прекратено.Следователно двете определения са влезли в сила от момента на постановяването им и не подлежат на касационен контрол. Подадените срещу тях частни жалби се явяват процесуално недопустими и следва да бъдат оставени без разглеждане.</w:t>
        <w:tab/>
        <w:br/>
        <w:tab/>
        <w:t xml:space="preserve"> </w:t>
        <w:tab/>
        <w:br/>
        <w:tab/>
        <w:t xml:space="preserve"> Предвид изхода на спора жалбоподателя дължи на ответника сторените от него разноски, на основание чл. 78 ал. 4 ГПК в размер на 240 лв, представляващи възнаграждение за един адвокат.</w:t>
        <w:tab/>
        <w:br/>
        <w:tab/>
        <w:t xml:space="preserve"> </w:t>
        <w:tab/>
        <w:br/>
        <w:tab/>
        <w:t xml:space="preserve"> Воден от гореизложените мотиви, Върховният касационен съд,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като процесуално недопустими частна жалба вх.№ 12698/27.5.2020 г, подадена от „Тито Ри Оксиджен“ ЕООД срещу определение № 869/6.3.2020 г по гр. дело № 656/20 г на Варненски окръжен съд и частна жалба вх.№ 261157/10.7.2020 г, подадена от „Тито Ри Оксиджен“ ЕООД срещу определение № 1798 от 22.6.2020 г, постановено по гр. дело № 656/20 г на Варненски окръжен съд, Гражданско отделение, поправено с определение № 260000/1.7.2020 г и прекратява производството по тях.</w:t>
        <w:tab/>
        <w:br/>
        <w:tab/>
        <w:t xml:space="preserve"> </w:t>
        <w:tab/>
        <w:br/>
        <w:tab/>
        <w:t xml:space="preserve"> ПРЕКРАТЯВА производството по гр. дело 255/21 г на ВКС, Четвърто ГО. </w:t>
        <w:tab/>
        <w:br/>
        <w:tab/>
        <w:t xml:space="preserve"> </w:t>
        <w:tab/>
        <w:br/>
        <w:tab/>
        <w:t xml:space="preserve"> ОСЪЖДА „Тито Ри Оксиджен“ ЕООД със седалище и адрес на управление в [населено място], район О., [улица], ет. 3, представлявано от управителя Т. И. със съдебен адрес: [населено място], [улица], вх.Б,ет. 1 ап. 1 чрез адв.В.К. да заплати на „Електроразпределение Север“АД със седалище и адрес на управление [населено място], В. Т.-Е, [улица] на основание чл. 78 ал. 4 ГПК разноски в размер на 240 лв, представляващи възнаграждение за един адвокат, сторени в настоящото производство.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ВКС в едноседмичен срок от връчването му на частния жалбоподател.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.1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