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№155/13.04.2021 по гр. д. №807/2021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по. гр. д.№ 807 от 2021 г. на ВКС на РБ, ГК, първо отделение </w:t>
        <w:tab/>
        <w:br/>
        <w:tab/>
        <w:t xml:space="preserve"/>
        <w:tab/>
        <w:br/>
        <w:tab/>
        <w:t xml:space="preserve"> № 155 </w:t>
        <w:tab/>
        <w:br/>
        <w:tab/>
        <w:t xml:space="preserve"> </w:t>
        <w:tab/>
        <w:br/>
        <w:tab/>
        <w:t xml:space="preserve"> София, 13.04.2021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седми април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Б. П. Ч: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 гр. д.№ 807 по описа за 2021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> </w:t>
        <w:tab/>
        <w:br/>
        <w:tab/>
        <w:t xml:space="preserve">Образувано е по касационна жалба на О. А срещу въззивно решение № 260299 от 27.10.2020 г. по в. гр. д.№ 1329 от 2020 г. на Пловдивския окръжен съд, въззивно гражданско отделение, V състав, с което е потвърдено решение № 195 от 11.05.2020 г. по гр. д.№ 2923 от 2018 г. на Асеновградския районен съд, I граждански състав за уважаване на предявения от ПК „Н.“- А. срещу [община] иск с правно основание чл. 124, ал. 1 ГПК за признаване правото на собственост на ищеца върху недвижим имот с площ от 887 кв. м, находящ се в [населено място], общ.А., обл.П., [улица], представляващ имот с идентификатор. .... по кадастралната карта на [населено място], общ.А., одобрена със заповед № 300-5-111 от 19.02.2003 г. на Изпълнителния директор на АГКК. </w:t>
        <w:tab/>
        <w:br/>
        <w:tab/>
        <w:t xml:space="preserve"> </w:t>
        <w:tab/>
        <w:br/>
        <w:tab/>
        <w:t xml:space="preserve">В касационната жалба са изложени твърдения за неправилност на обжалваното решение поради нарушение на материалноправните и процесуалноправни норми и необоснованост - основания за касационно обжалване по чл. 281, ал. 1, т. 3 ГПК.</w:t>
        <w:tab/>
        <w:br/>
        <w:tab/>
        <w:t xml:space="preserve"> </w:t>
        <w:tab/>
        <w:br/>
        <w:tab/>
        <w:t xml:space="preserve">Като основания за допускане на касационното обжалване са посочени чл. 280, ал. 1, т. 1 и т. 3 ГПК. В изложението по чл. 284, ал. 3, т. 1 ГПК пълномощникът на касатора поставя следните въпроси: </w:t>
        <w:tab/>
        <w:br/>
        <w:tab/>
        <w:t xml:space="preserve"> </w:t>
        <w:tab/>
        <w:br/>
        <w:tab/>
        <w:t xml:space="preserve">1. Длъжен ли е въззивният съд да обсъди всички приети по делото писмени доказателства и възражения на жалбоподателя? - По този въпрос сочи основанието на чл. 280, ал. 1, т. 1 ГПК - противоречие с практика на ВКС: решение № 94 от 28.03.2012 г. по гр. д.№ 701 от 2011 г. на ВКС, ГК, I г. о., решение № 460 от 27.05.2010 г. по гр. д.№ 768 от 2009 г. на ВКС, ГК, I г. о., решение № 589 от 29.06.2010 г. по гр. д.№ 1359 от 2009 г. на ВКС, ГК, I г. о. и решение № 217 от 09.06.2011 г. по гр. д.№ 761 от 2010 г. на ВКС, ГК, IV г. о. </w:t>
        <w:tab/>
        <w:br/>
        <w:tab/>
        <w:t xml:space="preserve"> </w:t>
        <w:tab/>
        <w:br/>
        <w:tab/>
        <w:t xml:space="preserve">2. Липсата на решение на Общото събрание на кооперация, следва ли да бъде възприета като недоказан фактически състав на правоприемство? и </w:t>
        <w:tab/>
        <w:br/>
        <w:tab/>
        <w:t xml:space="preserve"> </w:t>
        <w:tab/>
        <w:br/>
        <w:tab/>
        <w:t xml:space="preserve">3. Може ли последващо отразяване по баланс на новоучредена кооперация да бъде надлежно доказателство за правоприемството от гледна точка на имуществените права, ако това право не е съществувало в патримониума на кооперациите? </w:t>
        <w:tab/>
        <w:br/>
        <w:tab/>
        <w:t xml:space="preserve"> </w:t>
        <w:tab/>
        <w:br/>
        <w:tab/>
        <w:t xml:space="preserve">По втория и третия въпроси сочи основанието на чл. 280, ал. 1, т. 3 ГПК и на чл. 280, ал. 1, т. 1 ГПК - противоречие с решение № 186 от 25.07.2012 г. по гр. д.№ 83 от 2012 г. на ВКС, ГК, II г. о.</w:t>
        <w:tab/>
        <w:br/>
        <w:tab/>
        <w:t xml:space="preserve"> </w:t>
        <w:tab/>
        <w:br/>
        <w:tab/>
        <w:t xml:space="preserve">В писмен отговор от 11.02.2021 г. пълномощникът на ответника по жалбата ПК „Н.“- [населено място] оспорва същата. Моли касационното обжалване на решението на Пловдивския окръжен съд да не бъде допускано и на потребителната кооперация да се присъдят направените по делото пред ВКС разноски.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по наличието на основания за допускане на касационното обжалване приема следното: Касационната жалба е допустима: подадена е от легитимирано лице /ответник по делото/, в срока по чл. 283 ГПК и срещу решение на въззивен съд по иск за собственост на недвижим имот, което съгласно чл. 280, ал. 3, т. 1 ГПК подлежи на касационно обжалване при условията на чл. 280, ал. 1 и 2 ГПК, независимо от цената на иска. </w:t>
        <w:tab/>
        <w:br/>
        <w:tab/>
        <w:t xml:space="preserve"> </w:t>
        <w:tab/>
        <w:br/>
        <w:tab/>
        <w:t xml:space="preserve">За да постанови решението си за потвърждаване на първоинстанционното решение за уважаване на предявения от ПК „Н.“- [населено място] срещу [община] иск за собственост, въззивният съд е приел, че от представените по делото нотариален акт № 186 от 05.08.1943 г. и разписна книга към плана на [населено място] от 1949 г. безспорно се установява, че процесният имот в [населено място], представляващ към 1949 г. парцел VI-..... от кв.. .... по плана на селото и застроен с пивница, е бил собственост на Кредитна кооперация „Б. р.“- [населено място]. От протокол № 14 от 07.06.1953 г. от общо събрание на Селкооп „Б. р.“- [населено място] е видно, че е било взето решение за вливане на тази кооперация в кооперацията в [населено място]. Видно от представения по делото протокол № 2, на проведено на 17.05.1959 г. общо събрание на делегатите на потребителните кооперации в [населено място], [населено място] и [населено място] е взето решение за вливане на кооперацията в [населено място] от състава на кооперацията в [населено място] в кооперацията на [населено място]. На 16.03.1967 г. е проведено общо събрание на кооператорите в кооперацията на [населено място], на което е взето решение тази кооперация да премине към „Н.“- [населено място]. Съдът е приел, че завеждането на имота в баланса на ищцовата кооперация само по себе си не доказва правото на собственост. От този факт обаче наред с другите събрани по делото доказателства, можело да се съди за предоставянето на това имущество на съответното юридическо лице. В решението си въззивният съд е обсъдил подробно и всички други посочени във въззивната жалба доводи и възражения, включително и възражението на ответника за липса на идентичност между описания в нотариалния акт от 1949 г. имот и процесния имот, като в тази връзка е кредитирал заключението на приетата по делото съдебно-техническа експертиза. </w:t>
        <w:tab/>
        <w:br/>
        <w:tab/>
        <w:t xml:space="preserve"> </w:t>
        <w:tab/>
        <w:br/>
        <w:tab/>
        <w:t xml:space="preserve">Предвид тези мотиви на съда в обжалваното решение не са налице сочените основания по чл. 280 ал. 1, т. 1 и т. 3 ГПК за допускане на касационното обжалване на решението, поради следното: </w:t>
        <w:tab/>
        <w:br/>
        <w:tab/>
        <w:t xml:space="preserve"> </w:t>
        <w:tab/>
        <w:br/>
        <w:tab/>
        <w:t xml:space="preserve">1. По първия поставен от касатора правен въпрос /Длъжен ли е въззивният съд да обсъди всички приети по делото писмени доказателства и възражения на жалбоподателя? / няма противоречие между обжалваното решение и посочената практика на ВКС. Напротив, напълно в съответствие с практиката на ВКС по този въпрос, в обжалваното решение въззивният съд се е произнесъл по всички посочени във въззивната жалба доводи и възражения на [община] и е обсъдил приетите по делото доказателства във връзка с тези възражения. Включително са обсъдени доказателствата и възраженията на ответника, касаещи осъществено правоприемство между Кредитна кооперация „Б. р.“- [населено място] и ищцовата ПК „Н.“- [населено място]. </w:t>
        <w:tab/>
        <w:br/>
        <w:tab/>
        <w:t xml:space="preserve"> </w:t>
        <w:tab/>
        <w:br/>
        <w:tab/>
        <w:t xml:space="preserve">2. Вторият поставен въпрос /Липсата на решение на Общото събрание на кооперация, следва ли да бъде възприета като недоказан фактически състав на правоприемство? / не е правен въпрос по смисъла, разяснен в т. 1 от Тълкувателно решение № 1 от 19.02.2010 г. по тълк. д.№ 1 от 2009 г. на ОСГТК на ВКС, тъй като не е обусловил изводите на съда в обжалваното решение. В него съдът не е приел, че е налице правоприемство между Кредитна кооперация „Братска ръка“- [населено място] и ищцовата ПК „Н.“- [населено място], въпреки липсата на решения на общите събрания на кооперациите в [населено място], в [населено място] и в [населено място] за вливането на кооперацията в [населено място] към кооперацията в [населено място], а по-късно - към ПК „Н.“- [населено място]. Напротив, прието е от съда, че за всяко от вливанията са били взети надлежни решения на общите събрания на горепосочените кооперации. </w:t>
        <w:tab/>
        <w:br/>
        <w:tab/>
        <w:t xml:space="preserve"> </w:t>
        <w:tab/>
        <w:br/>
        <w:tab/>
        <w:t xml:space="preserve">3. Третият поставен въпрос /Може ли последващо отразяване по баланс на новоучредена кооперация да бъде надлежно доказателство за правоприемството от гледна точка на имуществените права, ако това право не е съществувало в патримониума на кооперациите? / също не е правен въпрос, който би могъл да послужи като основание за допускане на касационното обжалване на решението на Пловдивския окръжен съд, тъй като не е обусловил изводите на съда в обжалваното решение. Съдът не е приел, че отразяването на процесния имот в баланса на ПК „Н.“- [населено място] е доказателство за собствеността на ищцовата кооперация и правоприемството от Кредитна кооперация „Б. р.“- [населено място], въпреки че Кредитна кооперация „Б. р.“- [населено място] не е била собственик на процесния имот. Напротив, прието е, че от доказателствата по делото безспорно е установено, че Кредитна кооперация „Б. р.“- [населено място] е била собственик на процесния имот на основание договор за покупко-продажба, обективиран в нотариален акт №. .... от 05.08.1943 г., както и че завеждането на имота в баланса на ищцовата кооперация само по себе си не доказва правото на собственост.</w:t>
        <w:tab/>
        <w:br/>
        <w:tab/>
        <w:t xml:space="preserve"> </w:t>
        <w:tab/>
        <w:br/>
        <w:tab/>
        <w:t xml:space="preserve">Не са налице и предвидените в чл. 280, ал. 2 ГПК основания за служебно допускане на касационното обжалване на решението на Пловдивския окръжен съд: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за собственост, без да са били налице процесуални пречки за разглеждането на този иск. </w:t>
        <w:tab/>
        <w:br/>
        <w:tab/>
        <w:t xml:space="preserve"> </w:t>
        <w:tab/>
        <w:br/>
        <w:tab/>
        <w:t xml:space="preserve">Решението не е и очевидно неправилно. За да е налице очевидна неправилност на решението,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ЗС (ЗАКОН ЗА СОБСТВЕНОСТТА), ЗОС (ЗАКОН ЗА ОБЩИНСКАТА СОБСТВЕНОСТ), ЗК (ЗАКОН ЗА КООПЕРАЦИИТЕ) и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> </w:t>
        <w:tab/>
        <w:br/>
        <w:tab/>
        <w:t xml:space="preserve">Поради всичко гореизложено касационното обжалване на решението на Пловдивския окръжен съд не следва да се допуска.</w:t>
        <w:tab/>
        <w:br/>
        <w:tab/>
        <w:t xml:space="preserve"> </w:t>
        <w:tab/>
        <w:br/>
        <w:tab/>
        <w:t xml:space="preserve">С оглед изхода на делото и на основание чл. 81 ГПК във връзка с чл. 78 касаторът дължи и следва да бъде осъден да заплати на ответника по жалбата направените от него разноски за юрисконсултско възнаграждение по делото пред ВКС в размер на 300 лв., определени съобразно чл. 78, ал. 8 ГПК, чл. 37 от ЗПрП (ЗАКОН ЗА ПРАВНАТА ПОМОЩ) и чл. 25, ал. 1 от Наредба за заплащането на правната помощ.</w:t>
        <w:tab/>
        <w:br/>
        <w:tab/>
        <w:t xml:space="preserve"> </w:t>
        <w:tab/>
        <w:br/>
        <w:tab/>
        <w:t xml:space="preserve">Воден от изложеното, Върховният касационен съд, ГК, състав на първо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260299 от 27.10.2020 г. по в. гр. д.№ 1329 от 2020 г. на Пловдивския окръжен съд, въззивно гражданско отделение, V състав.</w:t>
        <w:tab/>
        <w:br/>
        <w:tab/>
        <w:t xml:space="preserve"> </w:t>
        <w:tab/>
        <w:br/>
        <w:tab/>
        <w:t xml:space="preserve">ОСЪЖДА О. А със седалище: [населено място], пл.“Академик Н. Х.“ №. .... да заплати на Потребителна кооперация „Н.“- [населено място] със седалище: [населено място], [улица] на основание чл. 78 ГПК сумата 300 лв. /триста лева/, представляваща разноски по делото пред ВКС. 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