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№4/04.01.2021 по адм. д. №6494/2020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К.В с адрес в [населено място] чрез процесуален представител адвокат С.С САК срещу решение №191 от 9.01.2020г. на Административен съд София град по адм. дело № 9762/2019г. С него се отхвърля жалбата му срещу разпореждане от 3.07.2019г. съобщено с писмо изх. № ГС-21-525/4.07.2019г. на съдебен помощник в СГС, с което е оставена без уважение молба с вх. № 84506/27.06.2019г. за връщане на парична гаранция по т. д. № 2630/2014г. </w:t>
        <w:tab/>
        <w:br/>
        <w:tab/>
        <w:t xml:space="preserve">Поддържат се доводи за неправилност на решението,, вследствие необоснованост и нарушение на материалния закон – отменителни основания по чл. 209, т. 3 АПК поради което се и иска отмяната му. </w:t>
        <w:tab/>
        <w:br/>
        <w:tab/>
        <w:t xml:space="preserve">Ответникът, съдебен помощник при Софийски градски съд чрез процесуален представител взема становище за неоснователност на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основателна, но не по съображенията изложени в нея. </w:t>
        <w:tab/>
        <w:br/>
        <w:tab/>
        <w:t xml:space="preserve">Производството пред административния съд е образувано по жалба на касатора срещу разпореждане от 2.07.2019г. на съдебен помощник в СГС на когото със заповед е възложено от председателя на СГС разглеждане на молби за освобождаване от държавни такси, таранции, депозити и погрешно внесени суми по дела, които да се освобождават след резолюция на съдебен помощник. По заявление от К.В, страна по т. дело № 2630/2014г. ТО на СГС, внесената от него гаранция в размер на 1000лева, освободена с влязло в сила определение № 37/2019г. по т. д. № 2630/2014г. по описа на СГС, е поискано връщането й обратно по посочена негова сметка. По това заявление с писмо изх. № СГС – 21-525/2019г. от 4.07.2019г. до К.В последният е уведомен, че молбата за връщане на гаранцията е оставена без уважение. </w:t>
        <w:tab/>
        <w:br/>
        <w:tab/>
        <w:t xml:space="preserve">Този отказ преценен в качеството на административен акт е обжалван от К.В по съдебен ред пред Административен съд София град. Съдът приел наличието на годен административен акт, издаден от административен орган с правомощия по чл. 86, ал. 1, т. 1 ЗСВ, обжалван в срока по АПК, разгледал го по същество и отхвърлил жалбата като неоснователна с оглед разпоредбите на чл. 62 ГПК и с оглед Тълкувателно решение № 6/23.10.2015г. по т. д. №6/2014г. на ВКС. </w:t>
        <w:tab/>
        <w:br/>
        <w:tab/>
        <w:t xml:space="preserve">Решението е недопустимо и като такова следва да бъде обезсилено и прекратено производството пред административния съд. </w:t>
        <w:tab/>
        <w:br/>
        <w:tab/>
        <w:t xml:space="preserve">Разпоредбата на чл. 21 АПК дава определението на индивидуален административен акт, а в разпоредбата на § 1, т. 1 от ДР на АПК се дава определението за административен орган. </w:t>
        <w:tab/>
        <w:br/>
        <w:tab/>
        <w:t xml:space="preserve">Оспореният отказ на председателя на СГС, респективно на овластено от него лице да преведе суми от сметка на съда в сметка на страна по дело, представляваща внесена гаранция по дело не е израз на административноправни отношения между тях, а отношения по повод производство по образуване, разглеждане и приключване на съдебно дело. Това производство е регламентирано от процесуалните закони и по неговото администриране председателят на съда не е административен орган, поради което и действията му и волеизявленията му по повод тези отношения не са административен акт. При липса на годен предмет за обжалване съдът е постановил недопустимо решение, което следва да бъде обезсилено и производството пред него прекратено. </w:t>
        <w:tab/>
        <w:br/>
        <w:tab/>
        <w:t xml:space="preserve">При този изход на делото в полза на СГС следва да се присъдят разноски на основание чл. 78, ал. 8 ГПК вр. с чл. 37 ЗПП и чл. 24 от Наредба заплащане на правната помощ в размер на 100 лева. </w:t>
        <w:tab/>
        <w:br/>
        <w:tab/>
        <w:t xml:space="preserve">Воден от горното и на основание чл. 221, ал. 3, пр. първо АПК Върховен административен съд, шесто отделениеРЕШИ:</w:t>
        <w:tab/>
        <w:br/>
        <w:tab/>
        <w:t xml:space="preserve">ОБЕЗСИЛВА решение № 191 от 9.01.2020г. на Административен съд София град по адм. дело № 9762/2019г. </w:t>
        <w:tab/>
        <w:br/>
        <w:tab/>
        <w:t xml:space="preserve">О. Б. Р. жалба на К.В чрез адвокат Симеонов от САК против разпореждане изх. № ГС-21-525/4.07.2019г. с което е оставена без уважение молба за връщане обратно на сума от 1000 лева от сметка на СГС в сметка на К.В. </w:t>
        <w:tab/>
        <w:br/>
        <w:tab/>
        <w:t xml:space="preserve">ПРЕКРАТЯВА производството по адм. дело № 9762/2019г. по описа на Административен съд София град. </w:t>
        <w:tab/>
        <w:br/>
        <w:tab/>
        <w:t xml:space="preserve">ОСЪЖДА К. ВАСИЛЕВ с [ЕГН] с адрес в [населено място][жк], [жилищен адрес] да заплати в полза на СГС сумата от 100/сто/лева, представляваща юрисконсултско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