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№1567/17.12.2020 по адм. д. №5487/2020 на ВАС,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 от Административнопроцесуалния кодекс (АПК). </w:t>
        <w:tab/>
        <w:br/>
        <w:tab/>
        <w:t xml:space="preserve">Образувано е по искане на А.А от [населено място] за отмяна на влязло в сила определение № 4777/23.04.2020 год. постановено по адм. д. № 2989/2020 год. по описа на ВАС, петчленен състав на Втора колегия. </w:t>
        <w:tab/>
        <w:br/>
        <w:tab/>
        <w:t xml:space="preserve">В молбата не се сочат конкретни основанията по чл. 239 от АПК. Претендира се отмяна на определението. </w:t>
        <w:tab/>
        <w:br/>
        <w:tab/>
        <w:t xml:space="preserve">Ответникът – Кметът на [община] не изразява становище по направеното искане. </w:t>
        <w:tab/>
        <w:br/>
        <w:tab/>
        <w:t xml:space="preserve">Върховният административен съд, петчленен състав, приема искането за процесуално допустимо като подадено от надлежна страна и в срок.Разгледано по същество е неоснователно. </w:t>
        <w:tab/>
        <w:br/>
        <w:tab/>
        <w:t xml:space="preserve">С решение по адм. д. № 782/2019 год. по описа на Административен съд Хасково е обявена за нищожна Заповед № Н-174/02.07.2019 год. на Кмета на [община], с която е прекратено наемното правоотношение на А.А с общината. На основание чл. 46, ал. 5 от ЗОбС решението не подлежи на обжалване. Срещу него е подадена касационна жалба от лицето и е образувано адм. д. № 14436/2019 год. по описа на ВАС, второ отделение. С определение № 479/13.01.2020 год. по това дело състав на Второ отделение на ВАС е оставил без разглеждане касационната жалба на Алиева и е прекратил производството по делото. Лицето е обжалвало определението пред петчленен състав на ВАС, където е образувано адм. д. № 2989/2020 год. С определение № 4777/23.04.2020 год. е оставено в сила определение № 479/13.01.2020 год. постановено по адм. д. № 14436/2019 год. </w:t>
        <w:tab/>
        <w:br/>
        <w:tab/>
        <w:t xml:space="preserve">В настоящото производство се иска отмяна на определение № 4777/23.04.2020 год. по адм. д. № 2989/2020 год. по описа на ВАС, петчленен състав на Втора колегия. </w:t>
        <w:tab/>
        <w:br/>
        <w:tab/>
        <w:t xml:space="preserve">Съгласно чл. 237, ал. 1 от АПК на отмяна подлежат влезлите в сила съдебни решения и влезлите в сила определения и разпореждания, с които се прегражда развитието на делото. Искателят може да иска отмяна на съдебния акт само при наличието на една или няколко от предпоставките, изброени изчерпателно в разпоредбата на чл. 239, т. 1-6 от АПК. </w:t>
        <w:tab/>
        <w:br/>
        <w:tab/>
        <w:t xml:space="preserve">Разпоредбата на чл. 239, т. 1 от АПК предвижда, че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Нови обстоятелства по смисъла на разпоредбата са такива факти от действителността, които имат спрямо спорното правоотношение значение на юридически или доказателствени факти. Фактите трябва да са нови, т. е. да не са били включени във фактическия материал. Отменително основание са и новооткритите или новосъздадени документи относно факти, които са твърдяни през висящността на спора, но не са могли да бъдат доказани поради липса на тези документи. Наред с това, новите обстоятелства или доказателства следва да са от съществено значение за правилното решаване на делото, по което е постановен съдебният акт, чиято отмяна се иска. </w:t>
        <w:tab/>
        <w:br/>
        <w:tab/>
        <w:t xml:space="preserve">В случая не се твърдят нови обстоятелства и не се представят нови доказателства по смисъла на цитираната норма от съществено значение за делото, които биха могли да доведат до решаването му в друг смисъл. Въпреки просторното изложение в молбата и в по-късно постъпили по делото такива от съдържанието им не може да се обоснове извод какви са правните основания, на които се обосновава искането. Не се твърдят нито нови обстоятелства, нито се посочват нови писмени доказателства. При внимателния прочит на молбата за отмяна не могат да се изведат и другите основания по чл. 239, т. 2-6 от АПК. Няма изложени такива твърдения, нито има приложени някакви доказателства в тази насока. </w:t>
        <w:tab/>
        <w:br/>
        <w:tab/>
        <w:t xml:space="preserve">С оглед изложеното искането за отмяна на влязлото в сила определение № 4777 от 23.04.2020 год. по адм. дело № 2989/2020 год. на Върховния административен съд, е неоснователно, поради което следва да се отхвърли. </w:t>
        <w:tab/>
        <w:br/>
        <w:tab/>
        <w:t xml:space="preserve">По изложените съображения и на основание чл. 244, ал. 1 АПК, Върховният административен съд, петчленен състав на Втора колегия,РЕШИ:</w:t>
        <w:tab/>
        <w:br/>
        <w:tab/>
        <w:t xml:space="preserve">ОТХВЪРЛЯ искането на А.А за отмяна на влязлото в сила определение № 4777 от 23.04.2020 год. постановено по адм. дело № 2989/2020 год. по описа на Върховния административен съд, петчленен състав, с което е оставено в сила определение № 479/13.01.2020 год. по адм. дело № 14436/2019 год. по описа на ВАС, второ отделение.Решението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