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№1570/17.12.2020 по адм. д. №11470/2020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С.С, чрез процесуален представител адв.. М срещу решение №95 от 14.09.2020г. по адм. дело №139 по описа за 2020г. на Административен съд - Търговище. С него е отхвърлено оспорването на касатора срещу уведомително писмо за извършена оторизация и изплатено финансово подпомагане по мярка 11 "Биологично земеделие" от ПРСР 2014 - 2020г. за кампания 2016 г. с изх. № 02-250-6500/3381#4 от 27.05.2020г., издадено от заместник изпълнителния директор на ДФ"Земеделие". </w:t>
        <w:tab/>
        <w:br/>
        <w:tab/>
        <w:t xml:space="preserve">В касационната жалба са изложени съображения за неправилност на обжалваното решение като постановено в нарушение на материалния закон, при допуснати съществени нарушения на процесуалните правила и необоснованост отм. енително касационно основание по чл. 209, т. 3 от АПК. Счита, че решението противоречи на влязлото в сила решение по адм. дело №4/2019г. на ТАС, оставено в сила с решение по адм. дело №9837/2019г. по описа на ВАС. Иска се отмяна на решението и постановяване на друго по съществото на спора с прогласяване нищожността на оспореното уведомително писмо, респективно неговата отмяна и преписката се върне на административния орган за ново произнасяне с указания по тълкуване и прилагане на закона. Претендира присъждане на съдебни разноски за двете съдебни инстанции. </w:t>
        <w:tab/>
        <w:br/>
        <w:tab/>
        <w:t xml:space="preserve">Ответната страна по касационната жалба - заместник изпълнителния директор на ДФ"Земеделие" в писмен отговор, чрез процесуален представител оспорва същата и моли решението като правилно да бъде оставено в сила. Претендира присъждане на съдебни разноски за двете съдебни инстанции.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наведеното отменително основание, и с оглед на чл. 218 от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основателна. </w:t>
        <w:tab/>
        <w:br/>
        <w:tab/>
        <w:t xml:space="preserve">Предмет на съдебен контрол в производството пред административния съд е било Уведомително писмо за извършена оторизация и изплатено финансово подпомагане по мярка 11 "Биологично земеделие" от Програмата за развитие на селските райони 2014-2020 г. за кампания 2016 г. с изх. № 02-250-6500/3381#4 от 27.05.2020г., издадено от зам. изпълнителния директор на ДФ "Земеделие", с което е отказано финансово подпомагане по мярка 11 „Биологично земеделие“, направление „Биологично пчеларство“, с код БПП6, в размер на 8898.89лв. Установено е, че на 12.05.2016г. Стоицов е подал заявление за подпомагане по мярка 11 „Биологично земеделие“ от ПРСР 2014 -2020г. - направление "Биологично пчеларство", като е декларирал 130 броя пчелни семейства с код БП15, като на 10.06.2016г. са декларирани същият брой пчелни семейства -130 с код БПП6. Като фактическо основание за отказа от финансиране в таблицата на стр. 2 - Пчелини с неспазени базови и други изисквания е посочено, че не е спазено изискването да не се надвишава минималният период на преход, съгласно чл. 11, ал. 4 от Наредба №4 от 24.02.2015г., а като правно основание към колона 7 органът се е позовал на Раздел V „Намаление при неспазване на базови изисквания по управление за направленията от мярка 11 от ПРСР 2014-2020“, б. „В“ направление „Биологично пчеларство“ от Методика за намаляване и отказване на плащания по мярка 11 „Биологично земеделие“ от ПРСР 2014-2020, утвърдена със заповед № РД 09-144/23.02.2017 г., издадена от министъра на земеделието и храните на основание чл. 13 от Наредба № 4/24.02.2015 г. за прилагане на мярка 11 „Биологично земеделие“ от Програмата за развитие на селските райони за периода 2014-2020 г. </w:t>
        <w:tab/>
        <w:br/>
        <w:tab/>
        <w:t xml:space="preserve">За да отхвърли жалбата срещу оспореното уведомителното писмо, първоинстанционният съд е приел, че оспореният акт е издаден от компетентен орган в кръга на неговите правомощия, спазена е установената форма и в производството при издаването му не са допуснати съществени нарушения на административно - производствените правила, както и при правилно приложение на материалния закон. Приел е, че актът не е нищожен, доколкото е постановен на въведено ново фактическо основание и не противоречи на влязлото в сила решение. Според съдът са установени и фактическите и правни основания за издаването му, а именно чл. 11, ал. 5 от Наредба №4824.02.2015г., както и действалата разпоредба на чл. 26, т. 5 вр. с чл. 23 от Наредба №1/07.02.2013г. От представеният по делото договор с [фирма], заверен от контролирращото лице [фирма], съдът е приел, че периода на преход по отношение на заявените 130 пчелни семейства е изтекъл през 2016г. и е налице соченото основание за постановения отказ за подпомагане.Така постановеното решение е неправилно. </w:t>
        <w:tab/>
        <w:br/>
        <w:tab/>
        <w:t xml:space="preserve">Съгласно чл. 13 от Наредба № 4/2015 г., когато при проверка на място или административни проверки се установи, че за съответните парцели, пчелни семейства или животни не са спазени базовите изисквания съгласно приложение № 2, минималните изисквания за торене и използване на продукти за растителна защита съгласно приложение № 3 и изискванията по управление, плащанията за биологичните дейности се отказват или намаляват съгласно методика, утвърдена от министъра на земеделието, храните и горите. В утвърдената на това основание със заповед на министъра на земеделието Методика за намаляване и отказване на плащания по мярка 11 "Биологично земеделие" по ПРСР 2014-2020 (Методиката), която по силата на заповедта за утвърждаването й се прилага за заявления, подадени и през кампания 2016 г. не се съдържа определяне на базовите изисквания, на които следва да отговарят заявените за подпомагане по мярка 11 пчелини. </w:t>
        <w:tab/>
        <w:br/>
        <w:tab/>
        <w:t xml:space="preserve">Базовите изисквания са определени нормативно в Приложение № 2 към чл. 13 и чл. 19, ал. 2 от Наредба № 4/2015 г., като тези за биологичното пчеларство са: постоянни и временни пчелини да не се устройват на разстояние, по-малко от 10 км, в райони с регистрирани племенни пчелини за производство на елитни пчелни майки и резерватни пчелини; разстояние, по-малко от 5 км, в райони с регистрирани репродуктивни пчелини за производство на племенни пчелни майки (чл. 15, т. 2 и т. 3). Временни пчелини се настаняват на места, отстоящи на повече от 300 м от съседни пчелини и на повече от 100 м от републиканската пътна мрежа (чл. 16 от ЗПч (ЗАКОН ЗА ПЧЕЛАРСТВОТО)). </w:t>
        <w:tab/>
        <w:br/>
        <w:tab/>
        <w:t xml:space="preserve">В случая, данните от таблицата на стр. 2 касаят неспазени базови изисквания, а именно да не се надвишават минималните периоди на преход, съгласно чл. 11, ал. 4 от Наредба №4 от 24.02.2015г. в съответствие с раздел IV "Изчисляване и налагане на намаленията, абзац втори от Методиката, плащания по ал. 1 - за преминаване към биологично земеделие ( период на преход), се предоставят на подпомаганите лица за срок, който не надвишава минималните периоди на преход към биологично производство, съгласно чл. 36, ал. 1, чл. 37, ал. 1 и чл. 38 от Регламент на Комисията (ЕО) № 889/2008 за определяне на подробни правила за прилагането на Регламент (ЕО) № 834/2007 на Съвета относно биологичното производство и етикетирането на биологични продукти по отношение на биологичното производство, етикетирането и контрола. </w:t>
        <w:tab/>
        <w:br/>
        <w:tab/>
        <w:t xml:space="preserve">Неправилни са изводите на първоинстанционният съд за законосъобразност на оспореното уведомително писмо, тъй като същото не съответства на материалния закон и е издадено на несъществуващо правно основание. С влязло в сила на 09.10.2019г. решение №8834/2019г. по адм. дело №4906/2018г. на ВАС, е отменен чл. 11, ал. 4 от наредба №4/2015г., регламентиращ, че плащанията по ал. 1 се предоставят на подпомаганите лица за срок, който не надвишава минималните периоди на преход към биологично производство, съгласно чл. 36, §1, чл. 37, §1 и чл. 38 от Регламент на Комисията (ЕО) №889 от 05.09.2008г. Налице са основанията на чл. 142, ал. 2 от АПК за съобразяване на отмяната на разпоредбата при висящо съдебно производство. Липсва друга материално правна разпоредба с идентично съдържание, която да изключва подпомагането за срок над една година, в случаите на преход към биологично производство, поради което след отмяната на чл. 11, ал. 4 от Наредба №4/2015г. оспореният акт е лишен от нормативното си основание, което обосновава неправилност на изводите на решаващият съд за неговата материална законосъобразност. </w:t>
        <w:tab/>
        <w:br/>
        <w:tab/>
        <w:t xml:space="preserve">Отделно от изложеното съдът е приел, че УП е съобразено и с действалата към процесния период разпоредба на чл. 26, т. 5 от Наредба №1 от7.03.2013г., която определя продължителността на преходния период за преминаване към отглеждане на пчели по биологичен начин. В оспореното писмо независимо, че е посочено, 2016г. е втора година от поетия пет годишен ангажимент цитираната от съда разпоредба не е посочена като правно основание за постановения отказ и на следващо място разпоредбата е отменена с Наредба №5 от 03.09.2018г., в сила от 12.11.2018г. и към датата на издаване на писмото 27.05.2020г., соченото от съда нормативно основание не съществува, предвид разпоредбата на чл. 142, ал. 2 от АПК при съобразяване на отмяната й при висящо съдебно производство. </w:t>
        <w:tab/>
        <w:br/>
        <w:tab/>
        <w:t xml:space="preserve">ВАС нееднократно в практиката си посочва, че правилата за осъществяване на биологично производство са регламентирани с нормите на Регламент (ЕО) № 843/2007 относно биологичното производство и етикетирането на биологични продукти и за отмяна на Регламент (ЕИО) № 2092/91, като въведения в Регламента термин "преход", съгласно чл. 2, б. "з", това представлява периодът на преход от небиологично към биологично земеделие в рамките на определен срок, по време на който са прилагани разпоредбите относно биологичното производство. В Регламент на Комисията (ЕО) № 889/2008г. са определени подробни правила за прилагането на Регламент (ЕО) № 834/2007 г., като в Глава V са включени разпоредби за прехода. Чл. 38 посочва продължителността на периодите на преход за животни и животински продукти като в § 3 на този член е регламентирано, че пчелните продукти могат да бъдат продавани с означения за биологичния начин на производство само когато разпоредбите, посочени в настоящия регламент, са спазвани в течение най-малко на една година. Съгласно чл. 38, ал. 3 от Регламент на Комисията (ЕО) № 889/2008, пчелните продукти могат да бъдат продавани с означения за биологичния начин на производство само когато разпоредбите, посочени в настоящия регламент, са спазвани в течение най-малко на една година, т. е. срокът е посочен като минимален, но не е фиксиран като абсолютна величина. Подходът на регламента за определяне само на минимални периоди е заявен и в преамбюла - съображения 23, 24 и 27 - минималното време на преход е необходимо с оглед спецификата на всяко производство и необходимото време земята или животните да се изчистят от небиологични препарати, с които е възможно да са третирани. Това минимално време гарантира чистота на производството. Увеличаването на периода, в който производството е в преход, може да е в резултат на обективни причини и допълнително гарантира крайния целен резултат – произвеждане на биологична продукция. Следователно период на преход към биологично производство, който обективно е по-дълъг от определения с дял II, глава 5 от Регламент 889/2008 не води до нарушаване на разпоредбата на чл. 38, параграф 3 от същия, поради което не представлява и основание за отказ за оторизация на подпомаган стопанин по направление "Биологично земеделие". </w:t>
        <w:tab/>
        <w:br/>
        <w:tab/>
        <w:t xml:space="preserve">На следващо място видно от данните по делото за 2016г. контролиращото лице [фирма] е посочило, че към 14.11.2016г.. всички пчелни семейства са под контрол; установен брой пчелни семейства 130; установено състояние на пчелините "в преход", както и че е спазено изискването да не се надвишават минималните периоди на преход, съгласно чл. 38, ал. 3 от Регламент на Комисията (ЕО) № 889/2008г. </w:t>
        <w:tab/>
        <w:br/>
        <w:tab/>
        <w:t xml:space="preserve">В случая, земеделският стопанин действително заявява за подпомагане втората година от поетия ангажимент по мярка 11 "Биологично земеделие", направление "Биологично пчеларство", 130 броя пчелни семейства с код за подпомагане "Биологично пчеларство в преход", но липсват фактически констатации стопанството да е преминало към биологично при спазване на всички изисквания за това, поради което отказът и на това основание е незаконосъобразен. </w:t>
        <w:tab/>
        <w:br/>
        <w:tab/>
        <w:t xml:space="preserve">С оглед на изложеното обжалваното решение е неправилно, като постановено в противоречие с материалния закон, поради което следва да бъде отменено и постановено ново по същество на спора, с което бъде отменено оспореното уведомително писмо. </w:t>
        <w:tab/>
        <w:br/>
        <w:tab/>
        <w:t xml:space="preserve">С оглед изхода на спора е основателна претенцията на ответника за присъждане на 581, 19лв. разноски, от които 500 лв. възнаграждение за един адвокат за осъществено процесуално представителство пред първата инстанция и 81, 19лв. разноски за държавни такси да двете съдебни инстанции. </w:t>
        <w:tab/>
        <w:br/>
        <w:tab/>
        <w:t xml:space="preserve">Водим от горното и на основание чл. 222, ал. 1 АПК, Върховният административен съд, пето отделениеРЕШИ:</w:t>
        <w:tab/>
        <w:br/>
        <w:tab/>
        <w:t xml:space="preserve">ОТМЕНЯ решение № 95 от 14.09.2020г. по адм. дело №139 по описа за 2020г. на Административен съд - Търговище и вместо него ПОСТАНОВЯВА: </w:t>
        <w:tab/>
        <w:br/>
        <w:tab/>
        <w:t xml:space="preserve">ОТМЕНЯ Уведомително писмо за извършена оторизация и изплатено финансово подпомагане по мярка 11 "Биологично земеделие" от Програмата за развитие на селските райони 2014-2020 г. за кампания 2016 г. с изх. № 02-250-6500/3381#4 от 27.05.2020г., издадено от зам. изпълнителния директор на ДФ "Земеделие". </w:t>
        <w:tab/>
        <w:br/>
        <w:tab/>
        <w:t xml:space="preserve">ВРЪЩА делото като преписката на заместник изпълнителния директор на ДФ"Земеделие" за ново произнасяне по подаденото заявление за 2016г. с ИУН:25/060616/97380 от С.С. </w:t>
        <w:tab/>
        <w:br/>
        <w:tab/>
        <w:t xml:space="preserve">ОСЪЖДА Държавен фонд "Земеделие" да заплати на С.С, ЕГН [ЕГН] сумата от 581, 19/петстотин осемдесет и един лева и деветнадесет стотинки/ лева, съдебни разноски.Решението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