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№523/07.12.2011 по нак. д. №2550/2011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гр.София, 07 декември 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 Първо наказателно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девети ноември </w:t>
        <w:tab/>
        <w:br/>
        <w:tab/>
        <w:t xml:space="preserve"> </w:t>
        <w:tab/>
        <w:br/>
        <w:tab/>
        <w:t xml:space="preserve">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БЛАГА ИВАНОВА</w:t>
        <w:tab/>
        <w:br/>
        <w:tab/>
        <w:t xml:space="preserve"> </w:t>
        <w:tab/>
        <w:br/>
        <w:tab/>
        <w:t xml:space="preserve"> ДАНИЕЛА АТАНАСОВА</w:t>
        <w:tab/>
        <w:br/>
        <w:tab/>
        <w:t xml:space="preserve"/>
        <w:tab/>
        <w:br/>
        <w:tab/>
        <w:t xml:space="preserve">със секретар </w:t>
        <w:tab/>
        <w:br/>
        <w:tab/>
        <w:t xml:space="preserve"> </w:t>
        <w:tab/>
        <w:br/>
        <w:tab/>
        <w:t xml:space="preserve">Даниела Околийска</w:t>
        <w:tab/>
        <w:br/>
        <w:tab/>
        <w:t xml:space="preserve"> </w:t>
        <w:tab/>
        <w:br/>
        <w:tab/>
        <w:t xml:space="preserve">при участието на прокурора </w:t>
        <w:tab/>
        <w:br/>
        <w:tab/>
        <w:t xml:space="preserve"> </w:t>
        <w:tab/>
        <w:br/>
        <w:tab/>
        <w:t xml:space="preserve">КРАСИМИРА КОЛОВА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ПЛАМЕН ТОМОВ</w:t>
        <w:tab/>
        <w:br/>
        <w:tab/>
        <w:t xml:space="preserve"> </w:t>
        <w:tab/>
        <w:br/>
        <w:tab/>
        <w:t xml:space="preserve">наказателно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2550/2011 година</w:t>
        <w:tab/>
        <w:br/>
        <w:tab/>
        <w:t xml:space="preserve"> </w:t>
        <w:tab/>
        <w:br/>
        <w:tab/>
        <w:t xml:space="preserve">Върховният касационен съд е трета инстанция по делото, жалбоподатели по което са Т. П., повереник на Г. Ф. и на Б. и Д. В., и повереник на Н. и К. К., а подадените жалби са срещу второинстанционно(въззивно) решение на Софийския апелативен съд.</w:t>
        <w:tab/>
        <w:br/>
        <w:tab/>
        <w:t xml:space="preserve"> </w:t>
        <w:tab/>
        <w:br/>
        <w:tab/>
        <w:t xml:space="preserve">Решението - № 141 от 5.V.2011 год. по внохд № 267/2011 год., е в по-голямата му част за потвърждаване на присъда № 38 от 29.ХІ.2007 год. по нохд № 873/2005 год. на Кюстендилския окръжен съд, но с него също така тя е отменена и наказателното производство – прекратено по отношение на оправдания подсъдим В. Т., който междувременно починал.</w:t>
        <w:tab/>
        <w:br/>
        <w:tab/>
        <w:t xml:space="preserve"> </w:t>
        <w:tab/>
        <w:br/>
        <w:tab/>
        <w:t xml:space="preserve">Първоинстанционната присъда е оправдателна и за другите трима подсъдими по делото – Д. Г., Н. В. и С. Л..</w:t>
        <w:tab/>
        <w:br/>
        <w:tab/>
        <w:t xml:space="preserve"> </w:t>
        <w:tab/>
        <w:br/>
        <w:tab/>
        <w:t xml:space="preserve">Жалбоподателите в касационната инстанция са(или представляват) граждански ищци, чийто искове спрямо оправданите подсъдими са били отхвърлени изцяло. И трите касационни жалби са пряко насочени обаче срещу оправдаването на подсъдимите и поради неговата неправилност искат отмяна на въззивното решение и връщане на делото за ново разглеждане.</w:t>
        <w:tab/>
        <w:br/>
        <w:tab/>
        <w:t xml:space="preserve"> </w:t>
        <w:tab/>
        <w:br/>
        <w:tab/>
        <w:t xml:space="preserve">Жалбоподателят от името на Ф. и В. поддържа и присъствено пред ВКС подадената жалба, докато вторият жалбоподател-повереник на К. е направил това писмено.</w:t>
        <w:tab/>
        <w:br/>
        <w:tab/>
        <w:t xml:space="preserve"> </w:t>
        <w:tab/>
        <w:br/>
        <w:tab/>
        <w:t xml:space="preserve">Присъствено участие в съдебното заседание на касационната инстанция са взели и подсъдимите и техни защитници. Според повечето от тях и според прокурора жалбите трябва да бъдат отхвърлени като процесуално недопустими, но някои ги смятат и за неоснователни.</w:t>
        <w:tab/>
        <w:br/>
        <w:tab/>
        <w:t xml:space="preserve"> </w:t>
        <w:tab/>
        <w:br/>
        <w:tab/>
        <w:t xml:space="preserve">ВКС намери жалбите за процесуално недопустими и като такива-подлежащи на оставяне без разглеждане с последващо прекратяване на касационното производство.</w:t>
        <w:tab/>
        <w:br/>
        <w:tab/>
        <w:t xml:space="preserve"> </w:t>
        <w:tab/>
        <w:br/>
        <w:tab/>
        <w:t xml:space="preserve">Процесуалната недопустимост на касационните жалби може да бъде търсена и в тяхното съдържание(както правят някои от страните), но тя в случая се дължи преди всичко на невъзможността да бъде постигната чрез тях отмяна на оспорения съдебен акт (вж. повече в р. 201/07-06-І, Бюл. 10/07). „Съдът… може да осъди оправдания подсъдим, ако присъдата е… отменена по протест на прокурора… или жалба на частния обвинител” (чл. 355, ал. 3 НПК), каквито по делото пред ВКС изобщо не са подавани. При това положение изходът от делото не би могъл да бъде друг освен посочения по-горе, поради което и ВКС-І наказателно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касационните жалби срещу решение № 141 от 5 май 2011 год. по внохд № 267/2011 год. на Софийския апелативен съд, подадени от Т. П., от повереник на Г. Ф. и на Б. и Д. В., и от повереник на Н. и К. К.</w:t>
        <w:tab/>
        <w:br/>
        <w:tab/>
        <w:t xml:space="preserve"> </w:t>
        <w:tab/>
        <w:br/>
        <w:tab/>
        <w:t xml:space="preserve">ПРЕКРАТЯВА </w:t>
        <w:tab/>
        <w:br/>
        <w:tab/>
        <w:t xml:space="preserve"> </w:t>
        <w:tab/>
        <w:br/>
        <w:tab/>
        <w:t xml:space="preserve">касационното производство по делото.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