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№1743/08.02.2018 по адм. д. №13636/2017 на ВАС, докладвано от съдия Любомира Мотова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С. А. Ч. от [населено място], против решение №12124/11.10.2017г. на Върховния административен съд - шесто отделение, постановено по адм. дело №8214/2016г., с което е отхвърлена жалбата й срещу решение по т. 1 от протокол № 9 от заседание на Съдийската колегия на Висшия съдебен съвет, проведено на 21.06.2016г. за налагането й на дисциплинарно наказание по чл. 308, ал. 1, т. 1 от ЗСВ „забележка”. </w:t>
        <w:tab/>
        <w:br/>
        <w:tab/>
        <w:t xml:space="preserve">В касационната жалба се излагат подробни доводи за неправилност на решението поради съществени нарушения на съдопроизводствените правила и необоснованост-касационни основания по чл. 209, т. 3 АПК. Иска се отмяната му и постановяване на друго по същество за отмяна на решението на Съдийската колегия на ВСС. </w:t>
        <w:tab/>
        <w:br/>
        <w:tab/>
        <w:t xml:space="preserve">Ответните страни Съдийската колегия на Висшия съдебен съвет и Инспекторатът на Висшия съдебен съвет писмено оспорват жалбата. </w:t>
        <w:tab/>
        <w:br/>
        <w:tab/>
        <w:t xml:space="preserve">Заключението на представителя на Върховната административна прокуратура е за неоснователност на жалбата. </w:t>
        <w:tab/>
        <w:br/>
        <w:tab/>
        <w:t xml:space="preserve">Върховният административен съд, петчленен състав-II колегия, намира касационната жалба за допустима-подадена срещу подлежащо на касационно обжалване решение, от страна по делото, за която то е неблагоприятно и в срока по чл. 323, ал. 4 ЗСВ, а разгледана по същество за неоснователна. </w:t>
        <w:tab/>
        <w:br/>
        <w:tab/>
        <w:t xml:space="preserve">За да постанови обжалваното решение, тричленният състав на ВАС-шесто отделение приема за изцяло законосъобразно оспореното решение на Съдийската колегия на ВСС на основанията, посочени в него.Решението е валидно, допустимо и правилно. </w:t>
        <w:tab/>
        <w:br/>
        <w:tab/>
        <w:t xml:space="preserve">Съдът е обсъдил всички представени от страните доказателства за релевантните факти и е направил обоснован извод за законосъобразност на решението на Съдийската колегия на ВСС. То е взето от компетентен орган в рамките на предоставените му от закона дисциплинарни правомощия. Въз основа на установените фактически обстоятелства се обосновава извод за системно неспазване на процесуалните срокове по чл. 243-244 от НПК, чл. 308 и чл. 340 от НПК /чл. 307, ал. 4, т. 1 ЗСВ/, както и за неоправдано забавяне на производството по 7 дела чрез бездействие и действие по смисъла на чл. 307, ал. 4, т. 2 ЗСВ /редакции - ДВ, бр. 33 от 2009г./. Съгласно резултатите от извършената комплексна планова проверка по наказателни дела от Инспектората към ВСС, на Софийски районен съд, която по отношение на съдия С. Ч. обхваща периода 06.07.2012г.-31.12.2013г., касаторката е постановила след едномесечния срок 79 броя дела за второто полугодие на 2012 г., а през 2013г. –316 броя дела, като около половината от делата са със забава над една година, 11 дела са със забава от 3 до 6 месеца и 18 дела – със забава от 1 до 3 месеца. Установено е, че към 04.05.2015 г. не са били изготвени актове по 14 дела, по които забавата е от 1 година и три месеца до 2 години и 5 месеца. </w:t>
        <w:tab/>
        <w:br/>
        <w:tab/>
        <w:t xml:space="preserve">Доказани и обосновани са и изводите на съда за извършени от касаторката и другите й вменени нарушения - бездействия и действия, водещи до неоправдано забавяне на производството /чл. 307, ал. 4, т. 2 ЗСВ/ - по 7 наказателни дела от общ характер в нарушение на сроковете по чл. 243, ал. 4 от НПК и чл. 244, ал. 5 от НПК. Отбелязано е и продължителното бездействие по НОХД № 4110/2004г., по което не са извършвани действия по проверка за отпадане на предпоставките за спиране. </w:t>
        <w:tab/>
        <w:br/>
        <w:tab/>
        <w:t xml:space="preserve">Големият брой просрочени съдебни актове и системността на неспазване на сроковете, предвидени в процесуалните закони и неединичните случаи на бездействия, забавящи неоправдано производството, обосновават неоснователност на твърденията на касаторката, че се дължат на голямата годишна натовареност на състава й. Още повече, че според акта с резултати от извършената проверка, съставен от Инспектората към ВСС, по-високата й годишна натовареност се дължи не на неравномерното разпределение на постъпващите дела между съдиите в СРС, а на останалите несвършени дела на състава от предходни отчетни периоди. </w:t>
        <w:tab/>
        <w:br/>
        <w:tab/>
        <w:t xml:space="preserve">Установените нарушения са основания за налагане на дисциплинарното наказание, определено правилно чрез вземане предвид обстоятелствата по чл. 309 ЗСВ. Обжалваното решение, с което тези мотиви на административния орган са потвърдени е правилно и в съответствие с приложимите материалноправни норми. Изводите за законосъобразност на решението на Съдийската колегия на ВСС са обосновани с доказателствата по делото. Правнорелевантните факти са установени от събраните доказателства, обсъдени в съдебното решение. Проверката за законосъобразност на решението на Съдийската колегия на ВСС е извършена въз основа на представените от страните доказателства и на всички основания по чл. 146 АПК. Не са допуснати съществени нарушения на съдопроизводствените правила. </w:t>
        <w:tab/>
        <w:br/>
        <w:tab/>
        <w:t xml:space="preserve">Обжалваното решение не страда от релевираните в касационната жалба пороци, поради което следва да бъде оставено в сила. </w:t>
        <w:tab/>
        <w:br/>
        <w:tab/>
        <w:t xml:space="preserve">Водим от горното и на основание чл. 221, ал. 2 АПК, Върховният административен съд, петчленен състав-II колегия,РЕШИ: </w:t>
        <w:tab/>
        <w:br/>
        <w:tab/>
        <w:t xml:space="preserve">ОСТАВЯ В СИЛА решение №12124/11.10.2017г. на Върховния административен съд - шесто отделение, постановено по адм. дело № 8214/2016г.РЕШЕНИЕТО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