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№4178/30.03.2018 по адм. д. №7788/2016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 процесуалния кодекс (АПК). </w:t>
        <w:tab/>
        <w:br/>
        <w:tab/>
        <w:t xml:space="preserve">Образувано е по касационна жалба на началник сектор "Пътна полиция" при Областна дирекция на МВР - град Варна против решение № 1022/05.05.2016 г., постановено по адм. дело № 271/2016 г. на Административен съд град Варна, с което е отменена негова заповед №819з-18/15.01.2015 г. </w:t>
        <w:tab/>
        <w:br/>
        <w:tab/>
        <w:t xml:space="preserve">В касационната жалба са развити доводи за неправилност на обжалваното решение, като постановено в нарушение на материалния и процесуален закон, което съставлява отменително касационно основание по чл. 209, т. 3 от Административно процесуалния кодекс. </w:t>
        <w:tab/>
        <w:br/>
        <w:tab/>
        <w:t xml:space="preserve">Ответната страна - С. Д. П. от [населено място], [община], чрез пълномощника си адв. С. е депозирал писмено становище за неоснователност на касационната жалба. 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 и неправилност на оспореното решение. </w:t>
        <w:tab/>
        <w:br/>
        <w:tab/>
        <w:t xml:space="preserve">Касационната жалба е подадена в срока по чл. 211, ал. 1 от АПК, от надлежна страна и при наличие на правен интерес, поради което е процесуално допустима. Разгледана по същество, същата е ОСНОВАТЕЛНА. </w:t>
        <w:tab/>
        <w:br/>
        <w:tab/>
        <w:t xml:space="preserve">Предмет на съдебния контрол в производството пред Административен съд град Варна е била заповед №819з-18/15.01.2015 г. на началника на сектор "Пътна полиция" при ОД на МВР Варна, с която на С. Д. П., изпълняващ длъжността "полицай - младши автоконтрольор" в група " Организация на движението, пътен контрол и превантивна дейност" от сектор "ПП" към ОД на МВР Варна е наложено дисциплинарно наказание "порицание" за срок от шест месеца, за извършено нарушение на служебните си задължения, изразяващи се в това, че за възникнало пътно транспортно произшествие/ПТП/ не е бил издаден протокол от служителите от Патрул за пътен контрол /ППК/ 657, посетили ПТП, което им е вменено като задължение на контролен орган, съгласно чл. 125а, ал. 1 във вр. с чл. 125, т. 4 от Закон за движение по пътищата/ЗДвП/, поради което произшествието е останало необслужено и нерегистрирано. </w:t>
        <w:tab/>
        <w:br/>
        <w:tab/>
        <w:t xml:space="preserve">За да отмени обжалваната пред него заповед АС-Варна приема, че същата е постановена от компетентен орган и в предвидената от закона форма, но при допуснати съществени нарушения на административно производствените правила и при липсата на материално правните предпоставки за издаването й. </w:t>
        <w:tab/>
        <w:br/>
        <w:tab/>
        <w:t xml:space="preserve">Решението е валидно и допустимо, като постановено след надлежно сезиране на АС - Варна с жалба срещу индивидуален административен акт в рамките на своята компетентност, но е неправилно. </w:t>
        <w:tab/>
        <w:br/>
        <w:tab/>
        <w:t xml:space="preserve">Неправилен е изводът на съда, че административния акт е постановен при допуснати съществени нарушения на административно производствените правила. </w:t>
        <w:tab/>
        <w:br/>
        <w:tab/>
        <w:t xml:space="preserve">Дисциплинарното производство е образувано по реда на чл. 205, ал. 1 ЗМВР - при наличие на данни за извършено дисциплинарно нарушение . </w:t>
        <w:tab/>
        <w:br/>
        <w:tab/>
        <w:t xml:space="preserve">Неправилно, първоинстанционният съд е приел, че са допуснати нарушения на процедурата по издаването на заповедта. </w:t>
        <w:tab/>
        <w:br/>
        <w:tab/>
        <w:t xml:space="preserve">Приетото, че не е спазен чл. 16 от Инструкция № 8121з-470 от 27.04.2015 г., за организацията на дейността по установяване на дисциплинарни нарушения и налагане на дисциплинарни наказания, събирането и обработката на информация за състоянието на дисциплината и дисциплинарната практика в МВР, ДВ, бр. 34 от 12.05.2015 г. (Инструкцията) не може да бъде споделено. Съгласно чл. 16 от Инструкцията дисциплинарно наказващият орган (ДНО) назначава проверка по чл. 205, ал. 2 от ЗМВР с писмена заповед по образец, като копие от нея се изпраща на дирекция "Човешки ресурси", а държавният служител срещу когото се извършва проверката се запознава със заповедта, което обстоятелство се удостоверява с подпис и отбелязване на дата и час, с оглед реализиране на правото на защита. Вярно е, че в случая не е издадена заповед по образец, но по съгласно изричната разпоредба на чл. 208 ЗМВР - при наличие на данни за извършено дисциплинарно нарушение по чл. 198 – 202 или по чл. 203, ал. 1, т. 1 дисциплинарното производство може да започне и без издаване на заповед. В този случай дисциплинарното производство започва с първото действие за установяване на нарушението. </w:t>
        <w:tab/>
        <w:br/>
        <w:tab/>
        <w:t xml:space="preserve">Видно от писмо с рег. № 10582р-1641/12.10.2015 г., с резолюция на ДНО от 29.10.2015г., е разпоредено извършване на проверка и изготвяне на справка има ли извършено нарушение на ЗДвП и ЗМВР от служителите посетили ПТП на [улица]- кръгово кръстовище в района на сп.“[наименование]“, възникнало между „Мерцедес“, с рег. [рег. номер на МПС] и МПС с руски регистрационен номер [номер],управлявано от руски гражданин. </w:t>
        <w:tab/>
        <w:br/>
        <w:tab/>
        <w:t xml:space="preserve">Въз основа на проверката са изискани сведения от служителите в патрул ПТК- 657, посетили ПТП и дежурният в ОДЧ на сектор ПП - Варна. </w:t>
        <w:tab/>
        <w:br/>
        <w:tab/>
        <w:t xml:space="preserve">В докладна записка с рег. № 819р-19996/05.11.2015 година, по повод проверката, жалбоподателят сочи, че ПТП, макар и посетено от патрула не е обслужено и регистрирано, заради изразеното желание на участниците в него да подпишат единствено двустранен протокол. </w:t>
        <w:tab/>
        <w:br/>
        <w:tab/>
        <w:t xml:space="preserve">За извършената проверка е изготвена справка, в която са обсъдени дадените от жалбоподателя обяснения в сочената по-горе докладна записка, като са приети за неоснователни. </w:t>
        <w:tab/>
        <w:br/>
        <w:tab/>
        <w:t xml:space="preserve">Със справката, П. е запознат на 10.12.2015 година, като на 11.12.2015 година е дал и писмени обяснения, където изрично е посочил, че същите са във връзка с постъпили данни за извършено дисциплинарно нарушение, сочени именно в справката. Обясненията са приети от наказващия орган на 16.12. 2015 година и на 15.01.2016 година е издадена оспорената заповед. </w:t>
        <w:tab/>
        <w:br/>
        <w:tab/>
        <w:t xml:space="preserve">От изложеното следва, че изводът на съда за постановяване на административния акт при допуснати нарушения на административно производствените правила за постановяването му е неправилен и необоснован, тъй като не се подкрепя от събраните по делото доказателства и не намира опора в приложимите законови и подзаконови норми. </w:t>
        <w:tab/>
        <w:br/>
        <w:tab/>
        <w:t xml:space="preserve">Неправилен е и изводът за липсата на установено по безспорен начин извършено нарушение от страна на С. П. </w:t>
        <w:tab/>
        <w:br/>
        <w:tab/>
        <w:t xml:space="preserve">Напротив - от събраните по делото доказателства по несъмнен начин е установено, че служителят е осъществил описаното в заповедта и в изготвената справка УРИ [номер]/02.12.2015 г., дисциплинарно нарушение, изразено чрез бездействие, а именно: необслужване и нерегистриране на посетено от него ПТП. </w:t>
        <w:tab/>
        <w:br/>
        <w:tab/>
        <w:t xml:space="preserve">Съгласно чл. 125а ЗДвП – служителите на МВР са задължени да издадат протокол за ПТП, посетено от тях, при условията на чл. 125 от с. закон. Няма спор –протокол за ПТП не е издаден. </w:t>
        <w:tab/>
        <w:br/>
        <w:tab/>
        <w:t xml:space="preserve">Настоящият съдебна инстанция не споделя извода на първоинстанционния съд, че с оглед конкретиката на разглежданият спор – за жалбоподателят не е налице нормативно задължение да състави протокол за ПТП. </w:t>
        <w:tab/>
        <w:br/>
        <w:tab/>
        <w:t xml:space="preserve">Напротив, етимологичното и систематично тълкуване на нормата на чл. 125а ЗДвП/ - използван е термина „издават“,без да е обвързано с каквито и да е условия/ обуславя извода, че самото посещение, при условията на чл. 125 с. закон на ПТП, задължава службите за контрол на МВР да издадат протокол за посещението си. </w:t>
        <w:tab/>
        <w:br/>
        <w:tab/>
        <w:t xml:space="preserve">Още повече, действаща към момента на ПТП норма на чл. 125 ЗДвП, в ал. 4 е задължавала службите за контрол на МВР да посещават ПТП, когато, в произшествието участва пътно превозно средство с чуждестранна регистрация.</w:t>
        <w:tab/>
        <w:br/>
        <w:tab/>
        <w:t xml:space="preserve">При така установените факти следва еднозначен извод, че служителят виновно не е изпълнил задълженията си по цитираните по-горе правила за работа, с което е изпълнена хипотезата на чл. 200, ал. 1, т. 11 от ЗМВР - неизпълнение на служебни задължения или на заповеди. Това нарушение правилно е квалифицирано по посочения текст от административния орган, и същия е наложил дисциплинарно наказание "порицание" в предвидения минимален размер по чл. 200, ал. 2 ЗМВР. </w:t>
        <w:tab/>
        <w:br/>
        <w:tab/>
        <w:t xml:space="preserve">Предвид изложеното настоящият състав приема, че оспорената заповед е издадена от компетентен орган, в предписаната от закона форма, при постановяването й не са допуснати съществени нарушения на административно производствените правила, същата е в съответствие с приложимите материалноправни норми и с целта на закона. </w:t>
        <w:tab/>
        <w:br/>
        <w:tab/>
        <w:t xml:space="preserve">С оглед на така установеното следва, че обжалваното решение е неправилно - постановено в нарушение на материалния закон и необоснованост, поради което следва да бъде отменено, като бъде постановено нова, с което жалбата срещу оспорената заповед се отхвърли като неоснователна. </w:t>
        <w:tab/>
        <w:br/>
        <w:tab/>
        <w:t xml:space="preserve">Предвид изхода на спора и с оглед на факта, че ответната страна е представлявана от юрисконсулт в съдебното производство, на основание чл. 143, ал. 4 АПК във вр. с чл. 78, ал. 8 ГПК, във вр. с чл. 37 от ЗПрП (ЗАКОН ЗА ПРАВНАТА ПОМОЩ) и чл. 24 от Наредба за заплащането на правната помощ и чл. 144 АПК касационният жалбоподател следва да бъде осъден да заплати на администрацията при ответника деловодни разноски в размер на 200 лв., представляващи юрисконсултско възнаграждение - по 100 лв. за всяка инстанция. </w:t>
        <w:tab/>
        <w:br/>
        <w:tab/>
        <w:t xml:space="preserve">По изложените съображения и на основание чл. 222, ал. 1 АПК, Върховният административен съд, Пето отделение </w:t>
        <w:tab/>
        <w:br/>
        <w:tab/>
        <w:t xml:space="preserve">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1022/05.05.2016 г., постановено по адм. дело № 271/2016 г. на Административен съд град Варна и В. Н. П.: </w:t>
        <w:tab/>
        <w:br/>
        <w:tab/>
        <w:t xml:space="preserve">ОТХВЪРЛЯ жалбата на С. Д. П. от [населено място], [община] срещу заповед з№819з-18/15.01.2015 г. на началника на сектор "Пътна полиция" при ОД на МВР Варна. </w:t>
        <w:tab/>
        <w:br/>
        <w:tab/>
        <w:t xml:space="preserve">ОСЪЖДА С. Д. П. от [населено място], [община], да заплати на Областна дирекция на МВР-Варна деловодни разноски в размер на 200 (двеста) лева.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