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№119/30.09.2022 по нак. д. №490/2022 на ВКС, НК, III н.о., докладвано от съдия Мария Митева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119</w:t>
        <w:tab/>
        <w:br/>
        <w:tab/>
        <w:t xml:space="preserve"/>
        <w:tab/>
        <w:br/>
        <w:tab/>
        <w:t xml:space="preserve">гр. София, 30 септември 2022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РЕПУВЛИКА БЪЛГАРИЯ, НАКАЗАТЕЛНА КОЛЕГИЯ, трето наказателно отделение, в открито съдебно заседание на двадесети септември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БЛАГА ИВАНОВА </w:t>
        <w:tab/>
        <w:br/>
        <w:tab/>
        <w:t xml:space="preserve"/>
        <w:tab/>
        <w:br/>
        <w:tab/>
        <w:t xml:space="preserve"> ЧЛЕНОВЕ: НЕВЕНА ГРОЗЕВА</w:t>
        <w:tab/>
        <w:br/>
        <w:tab/>
        <w:t xml:space="preserve"/>
        <w:tab/>
        <w:br/>
        <w:tab/>
        <w:t xml:space="preserve"> МАРИЯ МИТЕВА при участието на секретаря Невена Пелова и с участието на прокурор Галина Стоянова, разгледа докладваното от съдия МИТЕВА наказателно дело № 490/2022 г. по описа на ВКС, като за да се произнесе, взе предвид следното. </w:t>
        <w:tab/>
        <w:br/>
        <w:tab/>
        <w:t xml:space="preserve"/>
        <w:tab/>
        <w:br/>
        <w:tab/>
        <w:t xml:space="preserve"> Производството е по глава тридесет и трета от НПК.</w:t>
        <w:tab/>
        <w:br/>
        <w:tab/>
        <w:t xml:space="preserve"/>
        <w:tab/>
        <w:br/>
        <w:tab/>
        <w:t xml:space="preserve"> Образувано е по искане на адв. И. Б., упълномощен защитник на осъдения Д. С. А. за възобновяване на НОХД № 92/2018 г. по описа на Районен съд – Кърджали и за отмяна на постановената присъда.</w:t>
        <w:tab/>
        <w:br/>
        <w:tab/>
        <w:t xml:space="preserve"/>
        <w:tab/>
        <w:br/>
        <w:tab/>
        <w:t xml:space="preserve"> В искането са изложени доводи за наличие на основанията по чл. 423, ал. 1 от НПК. Поддържа се, че осъденият не е участвал в наказателния процес, тъй като е бил чужбина – /държава/, където е изтърпявал наказание лишаване от свобода и не е бил уведомен за образуваното съдебно наказателно производство и за постановената присъда. </w:t>
        <w:tab/>
        <w:br/>
        <w:tab/>
        <w:t xml:space="preserve"/>
        <w:tab/>
        <w:br/>
        <w:tab/>
        <w:t xml:space="preserve"> Отправено е искане делото да бъде възобновено, присъдата на Районен съд – Кърджали да бъде отменена и делото да бъде върнато за ново разглеждане на първата инстанция от стадия на разпоредително заседание. </w:t>
        <w:tab/>
        <w:br/>
        <w:tab/>
        <w:t xml:space="preserve"/>
        <w:tab/>
        <w:br/>
        <w:tab/>
        <w:t xml:space="preserve"> В открито съдебно заседание защитникът на осъдения Д. С. А. поддържа искането по изложените в него съображения и подчертава, че осъденият е бил лишен от възможността да участва лично в съдебното производство по независещи от него причини.</w:t>
        <w:tab/>
        <w:br/>
        <w:tab/>
        <w:t xml:space="preserve"/>
        <w:tab/>
        <w:br/>
        <w:tab/>
        <w:t xml:space="preserve"> Осъденият Д. С. А. в лична защита моли да се отмени присъдата, за да може да се защити по делото. </w:t>
        <w:tab/>
        <w:br/>
        <w:tab/>
        <w:t xml:space="preserve"/>
        <w:tab/>
        <w:br/>
        <w:tab/>
        <w:t xml:space="preserve"> Представителят на Върховна касационна прокуратура дава становище, че искането е неоснователно, тъй като осъденият е участвал лично в досъдебната фаза на наказателния процес, като е бил привлечен лично и с участието на защитник в качеството на обвиняем и разпитан незабавно. Сочи, че осъденият е нарушил мярката си за неотклонение. При това положение според прокурора предвид разпоредбата на чл. 423 НПК, обвиняемият, респективно осъденият е знаел за обвинението и неоснователното му неявяване пред органите на съда, може да се счете за укриване от правосъдието.</w:t>
        <w:tab/>
        <w:br/>
        <w:tab/>
        <w:t xml:space="preserve"/>
        <w:tab/>
        <w:br/>
        <w:tab/>
        <w:t xml:space="preserve"> В реплика адв. Б., защитник на осъдения, заявява, че няма нито едно доказателство осъденият да се е укрил, а това, че му е наложена мярка за неотклонение подписка“ не означава, че той е бил ограничен в правото си да напуска пределите на Р. България краткосрочно.</w:t>
        <w:tab/>
        <w:br/>
        <w:tab/>
        <w:t xml:space="preserve"/>
        <w:tab/>
        <w:br/>
        <w:tab/>
        <w:t xml:space="preserve"> В последната си дума осъденият Д. С. А. моли делото да бъде възобновено. 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 след като обсъди доводите на страните и в пределите на правомощията си, намери следното.</w:t>
        <w:tab/>
        <w:br/>
        <w:tab/>
        <w:t xml:space="preserve"/>
        <w:tab/>
        <w:br/>
        <w:tab/>
        <w:t xml:space="preserve"> Искането за възобновяване е с правно основание чл. 423, ал. 1 от НПК. То е допустимо, защото е направено от процесуално легитимиран субект и има за предмет акт по чл. 419, ал. 1, изр. 1 от НПК. Спазени са сроковете по чл. 423, ал. 1 от НПК, тъй като осъденият е узнал за постановената присъда през месец май 2022 г., а искането за възобновяване е депозирано във ВКС на 22.06.2022 година.</w:t>
        <w:tab/>
        <w:br/>
        <w:tab/>
        <w:t xml:space="preserve"/>
        <w:tab/>
        <w:br/>
        <w:tab/>
        <w:t xml:space="preserve"> Разгледано по същество искането е основателно. </w:t>
        <w:tab/>
        <w:br/>
        <w:tab/>
        <w:t xml:space="preserve"/>
        <w:tab/>
        <w:br/>
        <w:tab/>
        <w:t xml:space="preserve"> С присъда № 60/21.05.2018 г., постановена по НОХД № 92/2018 г., Районният съд – Кърджали е признал подс. Д. С. А., [дата на раждане] в [населено място], живущ в [населено място], със средно образование, безработен, осъждан, неженен, с ЕГН [ЕГН], ЗА ВИНОВЕН в това, че на 25.12.2017 г. в [населено място], управлявал моторно превозно средство - лек автомобил „марка с рег. [рег. номер на МПС] , след употреба на наркотично вещество - канабис, поради което и на основание чл. 3436, ал. 3 във вр. с чл. 54 от НК му е наложил наказание лишаване от свобода за срок от 12 месеца, което да бъде изтърпяно при първоначален „общ режим и наказание „глоба в размер на 500 лева.</w:t>
        <w:tab/>
        <w:br/>
        <w:tab/>
        <w:t xml:space="preserve"/>
        <w:tab/>
        <w:br/>
        <w:tab/>
        <w:t xml:space="preserve"> На основание чл. 343 г. във вр. с чл. 3436, ал. 3 във вр. с чл. 37, ал. 1, т. 7 от НК е наложил на подс. Д. С. А., [дата на раждане] в [населено място], живущ в [населено място], със средно образование, безработен, осъждан, неженен, с ЕГН [ЕГН] наказание „лишаване от право да управлява МПС за срок от 12 месеца, считано от датата на отнемането му по административен ред със Заповед № 1422/25.12.2017 година. </w:t>
        <w:tab/>
        <w:br/>
        <w:tab/>
        <w:t xml:space="preserve"/>
        <w:tab/>
        <w:br/>
        <w:tab/>
        <w:t xml:space="preserve"> Присъдата е влязла в сила на 06.06.2018 година.</w:t>
        <w:tab/>
        <w:br/>
        <w:tab/>
        <w:t xml:space="preserve"/>
        <w:tab/>
        <w:br/>
        <w:tab/>
        <w:t xml:space="preserve"> Процесуалното развитие на делото е следното.</w:t>
        <w:tab/>
        <w:br/>
        <w:tab/>
        <w:t xml:space="preserve"/>
        <w:tab/>
        <w:br/>
        <w:tab/>
        <w:t xml:space="preserve"> С постановление от 17.01.2018 г. по ДП № 760/2017 г. по описа на РУ – Кърджали Д. С. А. е привлечен в качеството на обвиняем за престъпление по чл. 343б, ал. 3 НК в присъствието на защитник. На същата дата, в присъствието на защитник, е бил разпитан, дал е обяснения и се е признал се е за виновен. Била му е взета мярка за неотклонение „ПОДПИСКА” и са били разяснени правата и задълженията му. </w:t>
        <w:tab/>
        <w:br/>
        <w:tab/>
        <w:t xml:space="preserve"/>
        <w:tab/>
        <w:br/>
        <w:tab/>
        <w:t xml:space="preserve"> Отново на 17.01.2018 г. разследването е било предявено на обвиняемия и неговия упълномощен защитник.</w:t>
        <w:tab/>
        <w:br/>
        <w:tab/>
        <w:t xml:space="preserve"/>
        <w:tab/>
        <w:br/>
        <w:tab/>
        <w:t xml:space="preserve"> В постановлението за привличане в качеството на обвиняем, в протокола за разпит и в протокола за предявяване на разследването обв. Д. С. А. е посочил адрес за призоваване [населено място], [улица], . </w:t>
        <w:tab/>
        <w:br/>
        <w:tab/>
        <w:t xml:space="preserve"/>
        <w:tab/>
        <w:br/>
        <w:tab/>
        <w:t xml:space="preserve"> След приключване на разследването /на 23.01.2018 г./ в Районен съд - Кърджали е внесен обвинителен акт срещу Д. С. А. за престъпление по чл. 343б, ал. 3 НК, като обстоятелствата, описани в сезиращия съда документ, не се различават от посочените в постановлението за привличане в качеството на обвиняем. Образувано е НОХД № № 92/2018 г. и разпоредителното заседание по делото е насрочено за 12.03.2018 година. На осъдения Д. С. А. е била изпратена призовка на посочения от него адрес, но той не е бил открит, а призовката е върната с отбелязване, че по данни на майка му – М. А., осъденият е задържан от гръцките власти и се намира в арест в Гърция. В призовката изрично е отбелязана възможността за разглеждане на делото в отсъствие на подсъдимия. В посоченото съдебно заседание осъденият не се е явил. Явил се е неговия упълномощен защитник, който е заявил, че по данни на майката Д. С. А. се намира в предварителния арест в Затвора – Комотини. </w:t>
        <w:tab/>
        <w:br/>
        <w:tab/>
        <w:t xml:space="preserve"/>
        <w:tab/>
        <w:br/>
        <w:tab/>
        <w:t xml:space="preserve"> Районен съд – Кърджали е предприел действия по установяване на местонахождението на осъдения и е разпоредил да се изиска справка от МП ГД”ИН” – София, затова дали Д. С. А. изтърпява наказание „лишаване от свобода” в страната или в Гърция и дали по отношение на него има наложена мярка за неотклонение ”задържане под стража”. По-късно е изискана и справка дали Д. С. А. е напускал пределите на страната за периода от 01.02.2018 г. до датата на изготвяне на справката. </w:t>
        <w:tab/>
        <w:br/>
        <w:tab/>
        <w:t xml:space="preserve"/>
        <w:tab/>
        <w:br/>
        <w:tab/>
        <w:t xml:space="preserve"> По делото са постъпили отговори, че Д. С. А. не са намира в затворите и арестите на страната, както и че липсват данни за пътувания на лицето в посочения от съда период. Отговор за това дали Д. С. А. е бил задържан от гръцките власти в арест в Гърция не е получен. Районен съд – Кърджали, от своя страна, не намерил за необходимо да изясни в пълнота това обстоятелство. </w:t>
        <w:tab/>
        <w:br/>
        <w:tab/>
        <w:t xml:space="preserve"/>
        <w:tab/>
        <w:br/>
        <w:tab/>
        <w:t xml:space="preserve"> Както на досъдебната фаза на процеса, така и пред първата съдебна инстанция Д. С. А. е бил защитаван от упълномощения си защитник, адв. К.. </w:t>
        <w:tab/>
        <w:br/>
        <w:tab/>
        <w:t xml:space="preserve"/>
        <w:tab/>
        <w:br/>
        <w:tab/>
        <w:t xml:space="preserve"> При така установената фактология Върховният касационен съд намира, че са налице предпоставките на чл. 423, ал. 1 от НПК за възобновяване на наказателното производство. </w:t>
        <w:tab/>
        <w:br/>
        <w:tab/>
        <w:t xml:space="preserve"/>
        <w:tab/>
        <w:br/>
        <w:tab/>
        <w:t xml:space="preserve"> Това е така, защото осъденият Д. С. А. е бил лишен от справедлив процес, включващ в себе си правото да участва лично в производството при събирането и проверката на доказателствените източници и да бъде изслушан при вземане на решение за наказателната му отговорност. Съдебното производство е могло да бъде проведено в отсъствието на подсъдимия само ако бъде доказано по несъмнен начин, че се отказва от правото си на участие в процеса. Извод, че с процесуалното си поведение е демонстрирал нежелание за участие в процеса, като се укрил и това е възпрепятствало призоваването му, в какъвто смисъл е довода на представителя на обвинението, не може да бъде направен само поради факта, че не е намерен на посочения в досъдебното производство адрес. При взетата мярка за неотклонение подсъдимият е поел задължение да не се отклонява от местоживеенето си, но не и да не пътува извън страната с цел впоследствие да се завърне. Обстоятелството, че според справката от МВР – Областна дирекция на МВР – Кърджали липсват данни за пътувания на осъдения в посочения от съда период, е несигурна информация, тъй като Р. България е член на ЕС и след 01.01.2007 г. с оглед възможността на граждани на държавите - членки да се предвижват свободно, данните за пътувания са непълни. </w:t>
        <w:tab/>
        <w:br/>
        <w:tab/>
        <w:t xml:space="preserve"/>
        <w:tab/>
        <w:br/>
        <w:tab/>
        <w:t xml:space="preserve"> При наличието на обективни сведения за точното местоположение на осъдения, а именно предварителния арест на Затвора – Комотини, Районен съд – Кърджали е пренебрегнал задължението си да изясни това обстоятелство. Така изобщо не е било проверено, дали е била налице обективна пречка осъденият да бъде уведомен за съдебния процес срещу него, или пък той се е укрил от наказателното преследване и сам се е лишил от възможността за лично участие в наказателния процес. </w:t>
        <w:tab/>
        <w:br/>
        <w:tab/>
        <w:t xml:space="preserve"/>
        <w:tab/>
        <w:br/>
        <w:tab/>
        <w:t xml:space="preserve"> Задълженията да се обезпечи справедлив процес в съдебната фаза на процеса са на съда, който в рамките на правомощията си следва да направи всички зависещо от него, за да уведоми подсъдимия за провежданото наказателно производство. В конкретния случай първостепенният съд не е използвал дадените му от закона средства, да издири пълноценно местонахождението на осъдения, с цел редовното му призоваване и връчването на преписа от обвинителния акт.</w:t>
        <w:tab/>
        <w:br/>
        <w:tab/>
        <w:t xml:space="preserve"/>
        <w:tab/>
        <w:br/>
        <w:tab/>
        <w:t xml:space="preserve"> Ето защо неправилно Районен съд – Кърджали е разгледал делото при условията на чл. 269, ал. 3, т. 4 НПК.</w:t>
        <w:tab/>
        <w:br/>
        <w:tab/>
        <w:t xml:space="preserve"/>
        <w:tab/>
        <w:br/>
        <w:tab/>
        <w:t xml:space="preserve"> По изложените съображения настоящият състав при трето наказателно отделение на Върховния касационен съд приема, че е налице основанието по чл. 423, ал. 1 от НПК и делото следва да бъде възобновено. На осъдения следва да се даде възможност ефективно да упражни правото си на лично участие в съдебната фаза на процеса. Затова влязлата в сила присъда следва да бъде отменена и делото върнато за ново разглеждане от друг състав на първоинстанционния съд от стадия на разпоредително заседание. Съдът следва да изпълни в пълнота законовите си правомощия, за да осигури упражняването правото на лично участие на подсъдимия в съдебната фаза на процеса.</w:t>
        <w:tab/>
        <w:br/>
        <w:tab/>
        <w:t xml:space="preserve"/>
        <w:tab/>
        <w:br/>
        <w:tab/>
        <w:t xml:space="preserve"> Видно от данните по делото осъденият е задържан в изпълнение на влязлата в сила присъда и се намира в Затвора - гр. Пазарджик. Съгласно чл. 423, ал. 4 от НПК Върховният касационен съд следва да се произнесе по мярката му за неотклонение. Предвид обвинението и данните за съдебното минало на осъдения, е налице изискването по чл. 63. ал. 1 от НПК да вземате мярка за неотклонение задържане под стража.</w:t>
        <w:tab/>
        <w:br/>
        <w:tab/>
        <w:t xml:space="preserve"/>
        <w:tab/>
        <w:br/>
        <w:tab/>
        <w:t xml:space="preserve"> Предвид изложеното и на основание чл. 425, ал. 1 НПК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Р Е Ш И:</w:t>
        <w:tab/>
        <w:br/>
        <w:tab/>
        <w:t xml:space="preserve"/>
        <w:tab/>
        <w:br/>
        <w:tab/>
        <w:t xml:space="preserve"> ВЪЗОБНОВЯВА производството по НОХД № 92/2018 г. по описа на Районен съд – Кърджали.</w:t>
        <w:tab/>
        <w:br/>
        <w:tab/>
        <w:t xml:space="preserve"/>
        <w:tab/>
        <w:br/>
        <w:tab/>
        <w:t xml:space="preserve"> ОТМЕНЯ присъда № 60/21.05.2018 г. по НОХД № 92/2018 г. на Районен съд Кърджали и връща делото за ново разглеждане на Районен съд Кърджали, от стадия на разпоредително заседание.</w:t>
        <w:tab/>
        <w:br/>
        <w:tab/>
        <w:t xml:space="preserve"/>
        <w:tab/>
        <w:br/>
        <w:tab/>
        <w:t xml:space="preserve"> ВЗЕМА по отношение на осъдения Д. С. А. мярка за неотклонение ”задържане под стража”.</w:t>
        <w:tab/>
        <w:br/>
        <w:tab/>
        <w:t xml:space="preserve"/>
        <w:tab/>
        <w:br/>
        <w:tab/>
        <w:t xml:space="preserve"> За мярката за неотклонение да се уведоми Началника на Затвора – Пазарджик. </w:t>
        <w:tab/>
        <w:br/>
        <w:tab/>
        <w:t xml:space="preserve"/>
        <w:tab/>
        <w:br/>
        <w:tab/>
        <w:t xml:space="preserve"> Решението е окончателно и не подлежи на обжалване и протест.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