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№5015/30.09.2022 по гр. д. №2126/2022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50156 София, 30.09.2022 г. 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закрито заседание на двадесет и трети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2126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309, ал. 1, вр. чл. 282, ал. 2 ГПК.</w:t>
        <w:tab/>
        <w:br/>
        <w:tab/>
        <w:t xml:space="preserve"/>
        <w:tab/>
        <w:br/>
        <w:tab/>
        <w:t xml:space="preserve"> Образувано е по молба вх. № 6614/03.08.2022 г. на А. Я. О., И. М. А., Н. М. А., С. М. А., М. М. Д. и И. А. А. за спиране на изпълнението на влязлото в сила решение № 260061/20.05.2021 г. по гр. д. № 8/2021 г. на ОС-Силистра. </w:t>
        <w:tab/>
        <w:br/>
        <w:tab/>
        <w:t xml:space="preserve"/>
        <w:tab/>
        <w:br/>
        <w:tab/>
        <w:t xml:space="preserve"> С посоченото решение е потвърдено решение № 260516/18.11.2020 г. по гр. д. № 1832/2019 г. на Силистренския районен съд, с което молителите са осъдени на основание чл. 108 ЗС да предадат на ищците Р. М. В. и Н. В. В. владението на площ от 17 кв. м., обозначена на скица на вещото лице, която е неразделна част от решението. </w:t>
        <w:tab/>
        <w:br/>
        <w:tab/>
        <w:t xml:space="preserve"/>
        <w:tab/>
        <w:br/>
        <w:tab/>
        <w:t xml:space="preserve"> С разпореждане от 12.09.2022 г. докладчикът по делото е указал на молителите да внесат сумата от 428, 40 лв. обезпечение по чл. 282, ал. 2, т. 2 ГПК. С платежно нареждане от 20.09.2022 г. сумата е внесена по специалната сметка на ВКС за обезпечения и е постъпила по сметката в същия ден, видно от представената служебна бележка. </w:t>
        <w:tab/>
        <w:br/>
        <w:tab/>
        <w:t xml:space="preserve"/>
        <w:tab/>
        <w:br/>
        <w:tab/>
        <w:t xml:space="preserve"> При това положение молбата за спиране на изпълнението на влязлото в сила решение е основателна и следва да бъде уважена.</w:t>
        <w:tab/>
        <w:br/>
        <w:tab/>
        <w:t xml:space="preserve"/>
        <w:tab/>
        <w:br/>
        <w:tab/>
        <w:t xml:space="preserve"> Воден от изложеното, Върховния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на основание чл. 309, ал. 1, вр. чл. 282, ал. 2 ГПК изпълнението на влязлото в сила решение № 260061/20.05.2021 г. по гр. д. № 8/2021 г. на ОС-Силистра., с което е потвърдено решение № 260516/18.11.2020 г. по гр. д. № 1832/2019 г. на Силистренския районен съд, с което молителите А. Я. О., И. М. А., Н. М. А., С. М. А., М. М. Д. и И. А. А. са осъдени на основание чл. 108 ЗС да предадат на ищците Р. М. В. и Н. В. В. владението на площ от 17 кв. м., обозначена на скица на вещото лице, която е неразделна част от решението. </w:t>
        <w:tab/>
        <w:br/>
        <w:tab/>
        <w:t xml:space="preserve"/>
        <w:tab/>
        <w:br/>
        <w:tab/>
        <w:t xml:space="preserve"> На молителите да се издаде препис от определението.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