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№3799/26.03.2018 по адм. д. №10491/2017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(АПК). </w:t>
        <w:tab/>
        <w:br/>
        <w:tab/>
        <w:t xml:space="preserve">Образувано е по касационна жалба, подадена от Изпълнителния директор на Агенция по геодезия, картография и кадастър (АГКК) срещу решение № 4272 от 26.06.2017 г., постановено по административно дело № 11244/2016 г. от Административен съд София-град (АССг), с което е отменена негова заповед № ЧР-33-24/05.10.2016 г. По наведени доводи за неправилност на решението, като постановено при неправилно приложение на закона се иска отмяната му и постановяване на ново по съществото на спора, с което оспорването на заповедта бъде отхвърлено. Излага подробни съображения, че съдът е извършил неправилна преценка на функциите на длъжността, заемана от жалбодателя и тези за длъжността „специалист“ в отдел „[наименование] и логистика“ в дирекция „[наименование]“, както и относно разликата в изискванията, функциите и длъжностните задължения на двете длъжности, които са нормативно различни позиции. Претендира заплащане на направените деловодни разноски. </w:t>
        <w:tab/>
        <w:br/>
        <w:tab/>
        <w:t xml:space="preserve">Ответникът по касационната жалба – М. В. М. чрез процесуален представител в представен от последния писмен отговор оспорва същата и моли съда да постанови решение, с което да я отхвърли като неоснователна. Излага подробно аргументи за законосъобразност на оспореното решение. Претендира присъждане на направените деловодни разноски.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Обжалваното решение е постановено от АССг след надлежно сезиране от активно легитимирана страна против индивидуален административен акт, с който се засягат пряко и непосредствено нейни законни права и интереси в рамките на предоставената му от закона компетентност, при което е валидно и допустимо. </w:t>
        <w:tab/>
        <w:br/>
        <w:tab/>
        <w:t xml:space="preserve">За да отмени оспорената пред него заповед първоинстанционния съд въз основа на събраните доказателства приема, че същата е постановена от компетентен орган, в предвидената от закона форма и при спазване на предвидените административнопроизводствени правила, но при неправилно приложение на материалния закон и неговата цел.Решението е правилно. </w:t>
        <w:tab/>
        <w:br/>
        <w:tab/>
        <w:t xml:space="preserve">Съдът е изяснил спора от фактическа страна като са събрани необходимите и относими доказателства, като въз основа на същите е изведен законосъобразен извод за постановяване на заповедта при липса на фактическите и правни основания посочени в нея. </w:t>
        <w:tab/>
        <w:br/>
        <w:tab/>
        <w:t xml:space="preserve">На първо място следва да бъде посочено, че при съпоставка на приложените към делото длъжностни разписания в сила към 26.09.2016 г. и към 03.10.2016 г. се установява, че общата численост на персонала се е увеличила от 345 на 397 щатни бройки, като тази в обща администрация, в която е заемал длъжност М. е увеличена от 33 на 37 щатни бройки. Само този факт безспорно установява, че в случая при липсата на намаление на щатните бройки, а дори с увеличението им общо с 52 за АГКК и в частност с 5 в Обща администрация, в която се е намирала длъжността, заемана от жалбодателя води до извод, че в случая не е спазена целта на закона. Това е така и поради обстоятелството, че обособяването на отделна дирекция „[наименование]“ и увеличение на броя на длъжностите в тази администрация предполага, че органа в рамките на оперативната си самостоятелност приема, че оптимизация на работата е необходимо разкриване на допълнителни щатни бройки, предвид задължението си по чл. 2, ал. 6 от ЗАдм (ЗАКОН ЗА АДМИНИСТРАЦИЯТА) да планира и изпълнява дейността си по начин, който води до постигане на висок обществен резултат при възможно най-икономично използване на ресурсите. </w:t>
        <w:tab/>
        <w:br/>
        <w:tab/>
        <w:t xml:space="preserve">Доколкото с приемането на Устройствения правилник на АГКК с ПМС № 242/17.09.2016 г., обн. ДВ бр. 76/30.09.2016 г., в сила от същата дата е променена структурата на Обща администрация, като същата вече е структурирана в две, а не в една дирекция правилно съдът е извършил съпоставка на длъжностите – тази, заемана от жалбодателя до издаване на заповедта и тези на специалист, младши експерт и старши експерт в отдел „[наименование]“ в новосъздадената отделна дирекция „[наименование]“, при което правилно е прието, че макар поради приемането на новата структура формално длъжността, заемана от М. да не съществува като нормативно определена позиция – „старши експерт“, в отдел „[наименование]“, дирекция „[наименование]“ същата е запазена като система от функции, които са пренасочени към повече от една длъжност, като в най-голяма степен са запазени в длъжността „специалист“ в отдел „[наименование]“. Наведения в жалбата довод, че наименованието на длъжностите в администрацията може да бъде променяна по свободна преценка на органа е неоснователен, тъй като обосновава извод за административен произвол. Административните органи са длъжни при изпълнение на задълженията си да спазват принципите за законност ( чл. 4 АПК), задължаващ ги административните актове да се издават за целите, на основанията и по реда, установени от закона, за съразмерност (чл. 6 АПН) задължаващ гида упражняват правомощията си по разумен начин, добросъвестно и справедливо, като постановените от тях административни актове и тяхното изпълнение да не засягат права и законни интереси в по-голяма степен от най-необходимото за целта, за която се издава акта. В конкретния случай самия факт на увеличение на броя на длъжностите, които изпълняват функциите и задачите, изпълнявани от жалбодателя води до извод, че не е налице съкращение на длъжността, а напротив увеличен е броят на служителите, а освен това органът в случая не е избрал възможността, която е осъществима най-икономично и е най-благоприятна за държавата и обществото, доколкото увеличения брой служители в държавна администрация, които да изпълняват функциите, на една длъжност води до допълнително натоварване на бюджета във вид на заплати и осигуровки. 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 </w:t>
        <w:tab/>
        <w:br/>
        <w:tab/>
        <w:t xml:space="preserve">При този изход на делото и на основание чл. 143, ал. 1 АПК администрацията при ответника следва да бъде осъдена да заплати на ответника по жалбата направените деловодни разноски в размер на 500 лв., представляващи хонорар за един адвокат.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</w:t>
        <w:tab/>
        <w:br/>
        <w:tab/>
        <w:t xml:space="preserve">ОСТАВЯ В СИЛА решение № 4272 от 26.06.2017 г., постановено по административно дело № 11244/2016 г. от Административен съд София-град. </w:t>
        <w:tab/>
        <w:br/>
        <w:tab/>
        <w:t xml:space="preserve">ОСЪЖДА Агенция по геодезия, картография и кадастър да заплати на М. В. М., с ЕГН [ЕГН] деловодни разноски в размер на 500 (петстотин)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