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№3862/26.03.2018 по адм. д. №1711/2018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и чл. 36, ал. 3 от ЗСВ (ЗАКОН ЗА СЪДЕБНАТА ВЛАСТ) (ЗСВ). </w:t>
        <w:tab/>
        <w:br/>
        <w:tab/>
        <w:t xml:space="preserve">Образувано е по касационна жалба на С. Н. Т. – съдия в Районен съд – [населено място], срещу решение № 4429/10.04.2017г. на тричленен състав на Върховен административен съд по адм. д. № 453/2017г., с което е отхвърлена жалбата му срещу решенията, взети по т. 21 от протокол № [номер] от заседанието на 22.11.2016 г. на Съдийската колегия на Висшия съдебен съвет (СК на ВСС) и по т. 45 от протокол № [номер] от заседанието на 29.11.2016 г. на СК на ВСС.Рира касационни основания по чл. 209, т. 3 АПК – неправилно приложение на материалния закон и необоснованост. Въз основа на изложените в касационната жалба възражения, които в цялост пресъздават поддържаните такива пред първата инстанция относно незаконосъобразността на оспорваните решение, пледира отмяна на обжалваното решение на ВАС и връщане на преписката на органа за разглеждането й по същество със задължителни указания по тълкуване на закона. </w:t>
        <w:tab/>
        <w:br/>
        <w:tab/>
        <w:t xml:space="preserve">Ответникът по касационната жалба, Съдийската колегия на Висшия съдебен съвет взема становище за неоснователност на касационната жалба. 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При извършена служебна проверка за допустимост на касационната жалба, петчленният състав на Върховен административен съд приема същата за подадена в срока по чл. 211, ал. 1 АПК, от страна с правен интерес, срещу съдебен акт по чл. 208 АПК. </w:t>
        <w:tab/>
        <w:br/>
        <w:tab/>
        <w:t xml:space="preserve">Предмет на контрол за правилност пред касационната инстанция е решение № 4429/10.04.2017г. на тричленен състав на Върховен административен съд по адм. д. № 453/2017г., с което е отхвърлена жалбата на С. Н. Т. – съдия в Районен съд – [населено място], срещу решенията, взети по т. 21 от протокол № [номер] от заседанието на 22.11.2016 г. на Съдийската колегия на Висшия съдебен съвет (СК на ВСС) и по т. 45 от протокол № [номер] от заседанието на 29.11.2016 г. на СК на ВСС. За да обоснове този правен резултат, съдебният състав е приел, че обжалваните решения са от компетентен орган, във валидна писмена форма, при спазване на процедурата по приемането им, правилно приложение на материалния закон и в съответствие с целта на закона.Страните не спорят по фактите: </w:t>
        <w:tab/>
        <w:br/>
        <w:tab/>
        <w:t xml:space="preserve">Предмет на контрол за законосъобразност пред тричленния състав на ВАС са решенията, взети по т. 21 от протокол № [номер] от заседанието на 22.11.2016 г. на Съдийската колегия на Висшия съдебен съвет (СК на ВСС) и по т. 45 от протокол № [номер] от заседанието на 29.11.2016 г. на СК на ВСС. С решението по т. 21 от протокол № [номер] от заседанието на СК на ВСС, проведено на 22.11.2016 г. е оставено без уважение предложението на С. Н. Т. – съдия в Районен съд – [населено място] за откриване на процедура по атестиране. С решението по т. 45 от протокол № [номер] от заседанието на 29.11.2016 г. на СК на ВСС е оставено без уважение предложението за откриване на процедура по предварително атестиране на С. Н. Т. – съдия в Районен съд (РС) – [населено място]. </w:t>
        <w:tab/>
        <w:br/>
        <w:tab/>
        <w:t xml:space="preserve">Въз основа на детайлен анализ на събраните по делото доказателства, първоинстанционният съд е установил фактическа обстановка, която се споделя от касационната инстанция: </w:t>
        <w:tab/>
        <w:br/>
        <w:tab/>
        <w:t xml:space="preserve">С. Н. Т. е назначен на длъжност „съдия“ в Районен съд – [населено място] на основание чл. 160 от ЗСВ с решение по т. 5.3 от протокол № [номер] от 12.12.2013 г. на Висшия съдебен съвет след обявен конкурс за първоначално назначаване. Във връзка с обявен от СК на ВСС по протокол № [номер] от заседанието, проведено на 12.07.2016 г. конкурс за повишаване в длъжност и преместване в Окръжен съд – Гражданска и Търговска колегия, на 04.08.2016 г. съдия Т. е подал документи за участие в обявените конкурси. Предвид изменението на ЗСВ (ДВ, бр. 62 от 2016 г., в сила от 09.08.2016 г.) С. Т. е направил предложение за откриване на процедура за предварителното му атестиране, подадено на 21.10.2016 г. В предложението се е позовал на обстоятелството, че до този момент не е атестиран и на основание чл. 32, ал. 4 от Правилата за провеждане на конкурси за младши съдии и младши прокурори, за първоначално назначаване и за повишаване в длъжност и преместване на съдии, прокурори и следователи, с оглед участието му в конкурса за повишаване и преместване за заемане на длъжността „съдия“ в окръжен съд – гражданска колегия, е предложил на Комисията по атестирането и конкурсите към СК на ВСС да започне процедура по атестирането му. </w:t>
        <w:tab/>
        <w:br/>
        <w:tab/>
        <w:t xml:space="preserve">С решение по т. С-1 от протокол № [номер] от заседанието на Комисията по атестиране и конкурси (КАК) на СК на ВСС, проведено на 31.10.2016 г. е предложено на СК на ВСС да остави без уважение предложението на С. Н. Т. за атестиране. Комисията се е позовала на разпоредбите на чл. 196 и чл. 197 от ЗСВ (в сила от 09.08.2016 г.), като е посочила, че магистратът няма необходимия в посочените разпоредби стаж на длъжността „съдия“ за да му бъде проведена атестация. </w:t>
        <w:tab/>
        <w:br/>
        <w:tab/>
        <w:t xml:space="preserve">Предложението на КАК е внесено за обсъждане на заседанието на СК на ВСС, по протокол № [номер], проведено на 08.11.2016 г., като с решение по т. 14 е отложено за разглеждане за следващото заседание. С решение по протокол № [номер] от проведеното на 21.11.2016 г. заседание КАК на СК на ВСС е взело решение по т. 1.1 да предложи на СК на ВСС са остави без уважение предложението на С. Т. за откриване на процедура по атестиране, а с т. 1.2 е допълнил мотивите на т. С-1 от протокол № [номер]/31.10.2016 г. Помощният орган към СК на ВСС е допълнил, че в конкретния случай намира приложение § 210 от ПЗР на ЗИД (ДВ, бр. 62 от 09.08.2016 г.) на ЗСВ, според който 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ред. Отчетена е липсата на разпоредба, която да предвижда предварително атестиране, освен периодичното, което се извършва на всеки 4 години до навършване на 61-годишна възраст и атестирането за несменяемост, както и стажа на магистрата, който към датата на подаване на предложението за откриване на процедура по атестирането му е 2 години и 6 месеца. КАК на СК на ВСС е извела извода, че липсва законова предпоставка, която да допуска /и с оглед стажа му/, извършване на извънредно или предварително атестиране. Посочено е, че не са налице условията и на § 206, ал. 1 от ПЗР на ЗИД на ЗСВ, предвиждащ, че съдия, прокурор или следовател, който е атестиран по досегашния ред и участва в конкурс за повишаване в длъжност или преместване или за избор на административен ръководител, подлежи на извънредно атестиране, ако в конкурса участва кандидат, атестиран по новия ред. </w:t>
        <w:tab/>
        <w:br/>
        <w:tab/>
        <w:t xml:space="preserve">На заседанието на СК на ВСС, проведено на 22.11.2016 г. по протокол № [номер] кадровият орган е взел решение по т. 21 да се остави без уважение предложението на С. Н. Т. – съдия в РС – [населено място], за откриване на процедура за атестиране. СК на ВСС е възприел мотивите на КАК на СК на ВСС. </w:t>
        <w:tab/>
        <w:br/>
        <w:tab/>
        <w:t xml:space="preserve">На 17.11.2016 г. С. Т. отново е подал заявление, чрез административния ръководител – председател на РС – [населено място] за атестирането му. Отбелязал е, че с оглед разпоредбата на чл. 203, ал. 5 от ЗСВ, подава заявлението си 6 месеца преди навършване на периода преди изтичането на тригодишния му стаж, необходим за предварителното му атестиране. На заседание на КАК на СК на ВСС, проведено на 21.11.2016 г. по протокол № [номер] е взето решение по т. 50.1, с което е предложено на СК на ВСС да остави без уважение предложението за откриване на процедура за предварително атестиране (вх. № 11-07-2814/17.11.2016 г.). Помощната комисия е посочила, че към този момент не са налице предпоставките за провеждане на предварително атестиране по чл. 196, т. 1 от ЗСВ по отношение на заявителя, с оглед целта на този вид атестиране следва да са изтекли поне три години от назначаването му на длъжността „съдия“. По отношение на откриването на процедурата 6 месеца преди навършването на трите години КАК е отбелязал, че тази хипотеза е приложима само по отношение на периодичното атестиране и не може да се прилага по аналогия. </w:t>
        <w:tab/>
        <w:br/>
        <w:tab/>
        <w:t xml:space="preserve">С решение по т. 45 от протокол № [номер] от заседанието на СК на ВСС, проведено на 29.11.2016 г. е оставено без уважение предложението за откриване на процедура за предварително атестиране на С. Н. Т. – съдия в РС – [населено място]. </w:t>
        <w:tab/>
        <w:br/>
        <w:tab/>
        <w:t xml:space="preserve">Въз основа на така установената фактическа обстановка, правилни са изводите на тричленния състав на ВАС, че оспорените решения на СК на ВСС, обективирани в т. 21 от протокол № [номер] от проведеното на 22.11.2016 г. заседание и в т. 45 от протокол № [номер] от проведеното на 29.11.2016 г. заседание на СК на ВСС, са взети от компетентен орган, в предписаната от закона писмена форма, при спазване на административнопроизводствените правила за излагане на обосноваващите ги фактически и правни съображения, при точно прилагане на материалния закон и съобразяване с целта му. </w:t>
        <w:tab/>
        <w:br/>
        <w:tab/>
        <w:t xml:space="preserve">Решенията са взети с явно гласуване, като присъстващите членове на СК на ВСС са гласували „за“ предложението на КАК, като са спазени и изискванията за кворум на колективния орган при необходимото мнозинство за вземане на решение. </w:t>
        <w:tab/>
        <w:br/>
        <w:tab/>
        <w:t xml:space="preserve">Касационната инстанция споделя становището на тричленния състав досежно мотивираността на оспорените решения: В действителност, задължението за мотивираност на административните актове е предвидено в чл. 59, ал. 1 от АПК. Мотивите за издаване на акта са задължителен реквизит от формата, но няма процесуална пречка те да са отразени и в друг документ, съставляващ неразделна част от процедурата по издаването на конкретния административен акт. В настоящия случай оспорените решения са постановени в изискуемата писмена форма. Мотиви на решенията се съдържат както в съответните решения на Комисията по атестирането и конкурсите от заседания № 6/31.10.2016 г. и № [номер]/21.11.2016 г., така и в изказванията на членовете на Висшия съдебен съвет в тяхна подкрепа. В случая, за да приеме, да не се открива процедура за предварително атестиране на съдия Т., СК на ВСС е възприела съображенията и мотивите на помощната комисия по атестиране и конкурси и мотивите, изложени в решенията й. По аргумент от разпоредбите на изменения ЗСВ (ЗАКОН ЗА СЪДЕБНАТА ВЛАСТ) се е установило, че заявителят не е достигнал три години стаж за предварително атестиране, а редът преди изменението на закона, не предвижда атестиране извън посочените в чл. 196 от ЗСВ случаи (ДВ, бр. 1 от 2011 г., в сила от 4.01.2011 г.) – за придобиване на несменяемост и периодично – на всеки четири години. </w:t>
        <w:tab/>
        <w:br/>
        <w:tab/>
        <w:t xml:space="preserve">Страните не спорят, че конкурсът, в който участва Т., с оглед разпоредбата на § 210 от ПЗР на ЗИД на ЗСВ (ДВ, бр. 62 от 09.08.2016 г., в сила от 09.08.2016 г.) и датата на обявяването му – 12.07.2016г., следва да бъде проведен по предвидения преди законодателните промени ред. В § 210 от ПЗР на ЗИД на ЗСВ е предвидено започналите до влизането в сила на този закон конкурсни процедури за повишаване и преместване в органите на съдебната власт да се довършват при досегашните условия и ред. Редът за провеждане на конкурси за повишаване и преместване в органите на съдебната власт, до изменението на ЗСВ препраща към глава IX, раздел II "а" от ЗСВ, в който се съдържат и правилата за провеждане на конкурси за младши съдии и младши прокурори, за първоначално назначаване и за повишаване в длъжност и преместване на съдии, прокурори и следователи (Правилата). Съгласно разпоредбата на чл. 192, ал. 1, изр. 2 от ЗСВ в относимата редакция (ДВ, бр. 28 от 2016 г.)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атестирания, въз основа на които се прави обща оценка за притежаваните от кандидата професионални качества. </w:t>
        <w:tab/>
        <w:br/>
        <w:tab/>
        <w:t xml:space="preserve">В тази насока, касационната инстанция не приема съждението на касатора, че тричленният състав не е отговорил на въпроса досежно реда на провеждане на тези т. нар. заварени конкурси. В конкретната хипотеза, при приложение на реда преди изменението на ЗСВ от 09.08.2016г., следва да намери приложение разпоредбата на чл. 192, ал. 1 ЗСВ в относимата й редакция, съгласно която: при определяне на резултата за всеки кандидат, следва да се вземат предвид оценката от събеседването и резултатите от проведените до момента периодични атестирания, като в чл. 196 ЗСВ не са били предвидени основания за провеждане на извънредно атестиране, а само на атестиране за придобиване на несменяемост и периодично – на всеки четири години. </w:t>
        <w:tab/>
        <w:br/>
        <w:tab/>
        <w:t xml:space="preserve">По отношение на позоваването на допълнителната т. 75 по протокол № [номер] от заседанието на СК на ВСС, проведено на 02.07.2015 г., касационната инстанция приема, че в действителност, с посоченото решение на ВСС, е прието, че периодичното атестиране на магистрати със стаж в съдебната система по-малко от изискуемия в чл. 196, т. 2 от ЗСВ 4-годишен стаж може да се провежда, но то следва да се провежда само, когато магистратът има натрупан достатъчна професионална дейност, за да може да бъде оценяван, с оглед критериите и показателите по чл. 198 и чл. 199 от ЗСВ. В случая обаче следва да се отчетат и други фактори: </w:t>
        <w:tab/>
        <w:br/>
        <w:tab/>
        <w:t xml:space="preserve">Касационната инстанция не споделя довода на касатора, че първоинстанционният съд не е отговорил на въпроса, съществува ли възможност за извънредно атестиране на съдия, прокурор, следовател при участието му в конкурс преди изменението на ЗСВ от 09.08.2016г.? Напротив, в решението на първоинстанционния съд е посочено, че ЗСВ не е предвиждал такова, а според чл. 6 на приетата от ВСС Методика за атестиране на съдия, прокурор, следовател, административен ръководител и заместник на административен ръководител, обаче, атестиране се провежда в следните случаи: 1) за придобиване на несменяемост, 2) периодично – на всеки четири години от последното периодично атестиране до навършване на 61-годишна възраст и 3) извънредно – за съдии, прокурори и следователи, които не са били атестирани в предвидените в закона случаи. Чл. 7 от същата методика е наименован „Период на атестиране“ и според неговата ал. 1 при атестиране за придобиване на несменяемост атестирането се провежда за период от пет години, а при периодично атестиране – за изтекъл срок от четири години, считано от датата за откриване на процедурата за атестиране. Но, нито в това правило, нито в друго правило ВСС е посочил какъв период от време обхваща т. нар. „извънредно атестиране“. Т. 75 от протокол № [номер] от заседанието на СК на ВСС, проведено на 02.07.2015 г., на която се позовава касатора, е приета поради предложение на Комисията по предложение и атестиране именно във връзка с прилагането на „извънредното атестиране“ на участници в конкурси за повишаване и преместване /преди изменението на ЗСВ от 09.08.2016г./, и поради това, че към момента на приемането на това решение ЗСВ не е предвиждал уредба, която да урежда по-ранно атестиране, в случаите, в които магистратите нямат изготвена периодична атестация, необходима им за формиране на оценка в конкурси за повишаване и преместване. Правилен е изводът на тричленния състав на ВАС обаче, че към момента на подаване на искането за откриване на процедура за атестиране от съдия Т. - 21.10.2016 г., законодателят вече е уредил и предварително и извънредно атестиране, като е посочил след какъв период от време от назначаването на съответния магистрат е допустимо извършването им. Както правилно е посочил административният орган, нито към 31.10.2016 г., нито към 17.11.2016 г. съдия Т. е имал изискуемия три годишен стаж на длъжността „съдия“, за да бъде открита процедура по атестиране във връзка с участието му в конкурс за повишаване и преместване. </w:t>
        <w:tab/>
        <w:br/>
        <w:tab/>
        <w:t xml:space="preserve">Касационният състав намира за необходимо да допълни, че основанията за атестиране, посочени в ЗСВ до измененията му (в сила 09.08.2016 г.) не предвиждат атестиране на магистрати извън предвидените в чл. 196 ЗСВ хипотези и срокове, като разпоредбата не предвижда възможност за извънредно атестиране. С приетите в методиката правила не може да се допълва закона, като се въвежда друг вид "извънредно периодично атестиране", което не е предвидено в чл. 196 ЗСВ. Предмет на контрол за законосъобразност в настоящото производство обаче не са извършвани преди изменението на ЗСВ т. нар. „извънредни атестирания“, поради което и извършването им с или без правно основание към минал момент е ирелевантен за правилността на обжалваното решение на ВАС въпрос. </w:t>
        <w:tab/>
        <w:br/>
        <w:tab/>
        <w:t xml:space="preserve">В случая, дори и конкурсната процедура да се довършва по стария ред предвид обявяването й на 12.07.2016г., ЗСВ се изменя от 09.08.2016г., като новият текст на чл. 196 предвижда възможност за предварително и извънредно атестиране. Участието в конкурсна процедура принципно, съгласно чл. 197, ал. 5 ЗСВ /в новата редакция/ е основание за извънредно атестиране, но същото не е правно основание за откриване на процедура и провеждане на атестиране, ако не са налице законовите предпоставки за това. Основателни са възраженията на ответника, че конкурсната процедура и процедурата по атестиране са две самостоятелни, независими една от друга процедури, с различни фактически състави и цели, които не следва да бъдат обвързвани или поставяни в състояние на зависимост една от друга. Във всички случаи, към момента на постановяване на оспорените пред първата инстанция решения на ВСС, законодателят е регламентирал срокове, въведени като предпоставки за реализиране на атестирането и в хипотеза на предварително, и в хипотеза на извънредно атестиране. </w:t>
        <w:tab/>
        <w:br/>
        <w:tab/>
        <w:t xml:space="preserve">Съдебният състав не приема възраженията на касатора за неравното му третиране и поставянето му в неравностойно положение спрямо трети лица. Обжалваното решение е в съответствие с практиката на ВАС по приложение на цитираните разпоредби в подобни случаи. В решения по адм. д. № 8555/2017г.; 5039/2016г.; 3590/2017г. на ВАС, съдебните състави приемат, че участието в конкурсна процедура не се явява основание за атестиране, ако не са налице законовите предпоставки затова, с оглед разпоредбите на ЗСВ в относимите им редакции. </w:t>
        <w:tab/>
        <w:br/>
        <w:tab/>
        <w:t xml:space="preserve">Правилен е изводът на тричленния състав на ВАС за еднакво третиране на кандидатите в конкурса. Видно от протокол № [номер]/22.11.2016 г. с решение по т. 23 СК на ВСС е оставила без уважение предложението за атестиране на А. Ц. Ц. – съдия в РС – [населено място], с решение по т. 22 от същото заседание на СК на ВСС е оставено без уважение и предложението за атестиране на Д. Г. И.. Именно предвид тези данни възраженията на жалбоподателя навеждащи поставянето му в неравностойно положение спрямо други участници в предишни конкурси е неоснователно. Съдия Т. е участник в конкурс за повишаване и преместване, обявен от ВСС по протокол № [номер] от заседанието, проведено на 12.07.2016 г., и поради липсата на данни за извънредна атестация на друг участник в конкурса, не може да се приеме, че С. Т. е третиран различно и по-неблагоприятно от останалите участници, които не са имали изготвена атестация към момента на класирането. За пълнота на изложеното следва да се отбележи, че не може да се претендира неравностойно положение с участници в предишни конкурси, тъй като няма данни, а и твърдения в тази насока, че съдия Т. е бил участник в предишни конкурси. Неравностойно положение би могло да има само при изготвяне на атестация по реда на чл. 196, т. 1 от ЗСВ по отношение на участник в конкурса, в който е кандидатствал и Т.. Некоректно е позоваването и на атестирането на младши съдии. Изискването спрямо тях е да бъдат атестирани преди назначаването им на длъжност съдия, прокурор или следовател, а това е след изтичане на годините стаж като младши съдии, прокурори, следователи. </w:t>
        <w:tab/>
        <w:br/>
        <w:tab/>
        <w:t xml:space="preserve">С ДВ, бр. 62 от 2016 г., в сила от 09.08.2016 г. Законът за съдебната власт е изменен, в т. ч. и чл. 196, който предвижда в кои случаи се извършва атестиране. Според посочената норма, която е била в сила към датата на постановяване на оспорените пред ВАС решения на СК на ВСС, атестиране се провежда: 1. предварително: на третата година от назначаването на длъжност, а за младшите съдии, младшите прокурори и младшите следователи – преди преназначаването им на длъжност "съдия", "прокурор" и "следовател"; 2. за придобиване на несменяемост – с навършване на 5-годишен стаж като съдия, прокурор или следовател; 3. периодично – на всеки 5 години от атестирането за несменяемост на съдия, прокурор и следовател, на административен ръководител и на заместник на административен ръководител до получаване на две последователни положителни комплексни оценки – "добра" и "много добра" от периодично атестиране, след придобиване на несменяемост; 4. извънредно – в случаите по чл. 197, ал. 5. Изброяването е изчерпателно. </w:t>
        <w:tab/>
        <w:br/>
        <w:tab/>
        <w:t xml:space="preserve">Правилен е изводът, че при приложението на изменението досежно атестирането на Т., възможността за атестиране, с оглед датата на подаване на предложението за откриване на процедура за атестиране, възниква след третата година от назначаването му на длъжността „съдия“. В случая Т. не е имал такъв стаж към момента на отказите. Друг е въпросът, че при приложение на пар. 206, ал. 1 ПЗР на ЗИД на ЗСВ, единствената възможност за провеждане на процедурата по атестиране преди да е налице изискуемия стаж в чл. 196, т. 1-4 ЗСВ, е, ако в съответния конкурс участва кандидат, атестиран по новия ред, каквито доказателства в случая не са представени. </w:t>
        <w:tab/>
        <w:br/>
        <w:tab/>
        <w:t xml:space="preserve">Касационната инстанция споделя изводите на тричленния състав на ВАС за неприложимост и на чл. 203, ал. 4 и ал. 5 в хипотеза на чл. 197, ал. 5 ЗСВ. Задължението за започване на процедурите по атестиране съответно три или шест месеца преди изтичане на петгодишния срок, съгласно чл. 203, ал. 4 и ал. 5 ЗСВ касае атестирането за придобиване на несменяемост и периодичното атестиране. Разпоредбите са неприложими по отношение на извънредното атестиране. Последното се извършва в хипотеза на конкурс, но при условие, че от последното периодично атестиране са изминали повече от три години. Предварителното атестиране от своя страна изисква три години от назначаване на длъжността. </w:t>
        <w:tab/>
        <w:br/>
        <w:tab/>
        <w:t xml:space="preserve">Предвид гореизложеното, касационната инстанция приема за неоснователни възраженията на касатора. Обжалваното съдебно решение е валидно, допустимо и правилно постановено в съответствие с приложимия материален закон, като не страда от порока необоснованост, поради което и следва да бъде оставено в сила. </w:t>
        <w:tab/>
        <w:br/>
        <w:tab/>
        <w:t xml:space="preserve">Ответникът не прави искане за присъждане на разноски пред касационната инстанция. </w:t>
        <w:tab/>
        <w:br/>
        <w:tab/>
        <w:t xml:space="preserve">Водим от горното и на основание чл. 221, ал. 2 АПК, Върховният административен съд,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 4429/10.04.2017г. на тричленен състав на Върховен административен съд по адм. д. № 453/2017г.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