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№557/06.02.2026 по ч.гр.д. №360/2026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557</w:t>
        <w:tab/>
        <w:br/>
        <w:tab/>
        <w:t xml:space="preserve"/>
        <w:tab/>
        <w:br/>
        <w:tab/>
        <w:t xml:space="preserve"> гр. София, 06.02.2026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1-ВИ СЪСТАВ, в закрито заседание на трети февруари през две хиляди двадесет и шеста година в следния състав: Председател:Мария Иванова</w:t>
        <w:tab/>
        <w:br/>
        <w:tab/>
        <w:t xml:space="preserve"/>
        <w:tab/>
        <w:br/>
        <w:tab/>
        <w:t xml:space="preserve"> Членове:Даниела Стоянова</w:t>
        <w:tab/>
        <w:br/>
        <w:tab/>
        <w:t xml:space="preserve"/>
        <w:tab/>
        <w:br/>
        <w:tab/>
        <w:t xml:space="preserve"> Бисера Максимова</w:t>
        <w:tab/>
        <w:br/>
        <w:tab/>
        <w:t xml:space="preserve"/>
        <w:tab/>
        <w:br/>
        <w:tab/>
        <w:t xml:space="preserve">като разгледа докладваното от Даниела Стоянова Частно касационно гражданско дело № 20268003100360 по описа за 2026 година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жалба, подадена от Н. А. Н., приподписана от адв. Р. Д., срещу определение № 5349 от 27.11.2025 г., постановено по в. ч. гр. д. № 2413/2025 г. по описа на Окръжен съд – Варна, с което е потвърдено определение № 738 от 07.10.2025 г., постановено по гр. д. № 45/2025 г. по описа на Районен съд – Девня. С последното е прекратено производството по предявения от Н. А. Н. против Районен съд Варна иск с правно основание чл. 2б ЗОДОВ за осъждане на ответника да заплати на ищеца сумата 5001лв., представляваща обезщетение за вреди от бавно правосъдие по гр. д. № 647/2022г. по описа на РС - Варна.</w:t>
        <w:tab/>
        <w:br/>
        <w:tab/>
        <w:t xml:space="preserve"/>
        <w:tab/>
        <w:br/>
        <w:tab/>
        <w:t xml:space="preserve">В жалбата се съдържат оплаквания за неправилност и незаконосъобразност на обжалваното определение. Искането е за неговата отмяна.</w:t>
        <w:tab/>
        <w:br/>
        <w:tab/>
        <w:t xml:space="preserve"/>
        <w:tab/>
        <w:br/>
        <w:tab/>
        <w:t xml:space="preserve">В частната касационна жалба и в приложеното към нея изложение на основанията за допускане на касационно обжалване жалбоподателят поддържа наличието на основанието по чл. 280, ал. 1, т. 1 и т. 3 ГПК, като поставя следните, уточнени от съда, въпроси: 1) обвързан ли е съдът от посочената в исковата молба правна квалификация на предявения иск; 2) по приложението на чл. 2б ЗОДОВ и допустим ли е иск по чл. 49 ЗЗД срещу държавата за забавено правосъдие, когато не е използван редът по глава IIIа от ЗСВ в законоустановения 6-месечен срок.</w:t>
        <w:tab/>
        <w:br/>
        <w:tab/>
        <w:t xml:space="preserve"/>
        <w:tab/>
        <w:br/>
        <w:tab/>
        <w:t xml:space="preserve">Върховният касационен съд, състав на IIІ г. о., за да се произнесе съобрази следното:</w:t>
        <w:tab/>
        <w:br/>
        <w:tab/>
        <w:t xml:space="preserve"/>
        <w:tab/>
        <w:br/>
        <w:tab/>
        <w:t xml:space="preserve">Частната касационна жалба е процесуално допустима – подадена е в срока по чл. 275, ал. 1 ГПК, от надлежна страна и срещу подлежащ на обжалване въззивен акт.</w:t>
        <w:tab/>
        <w:br/>
        <w:tab/>
        <w:t xml:space="preserve"/>
        <w:tab/>
        <w:br/>
        <w:tab/>
        <w:t xml:space="preserve">За да постанови обжалваното определение въззивният съд е приел за установено, че Н. А. Н. е предявил против Районен съд Варна иск с правно основание чл. 2б ЗОДОВ за осъждане на ответника да му заплати сумата 5001лв., представляваща обезщетение за вреди от бавно правосъдие по гр. д. № 647/2022г. по описа на РС - Варна. Изложените твърдения са, че е нарушено правото на ищеца на разглеждане и решаване в разумен срок на посоченото дело, в резултат на необосновано забавяне на производството от съда. Въззивният съд е посочил, че производството, по повод на което е предявен искът по чл. 2б ЗОДОВ е приключило с влязъл в сила съдебен акт на 13.12.2023 г., като е безспорно, че ищецът не е провел процедурата по глава трета „а“ от Закона за съдебната власт. При тези данни и с оглед изложените в исковата молба обстоятелства е приел, че предявеният иск е с правно основание чл. 2б ЗОДОВ, тъй като се претендира обезщетение за неимуществени вреди, причинени от нарушение на правото по чл. 6, § 1 ЕКЗПЧОС за разглеждане и решаване на делата в разумен срок. Счел е, че сочената от ищеца правна квалификация на иска по чл. 45-49 ЗЗД не е обвързваща за съда. Съгласно нормата на чл. 8, ал. 2 ЗОДОВ, гражданите и юридическите лица могат да предявят иск по чл. 2б, ал. 1 по приключени производства, когато е изчерпана административната процедура за обезщетение за вреди по реда на глава трета „а“ от Закона за съдебната власт.</w:t>
        <w:tab/>
        <w:br/>
        <w:tab/>
        <w:t xml:space="preserve"/>
        <w:tab/>
        <w:br/>
        <w:tab/>
        <w:t xml:space="preserve"> В случая такава не е проведена, поради което искът е недопустим.</w:t>
        <w:tab/>
        <w:br/>
        <w:tab/>
        <w:t xml:space="preserve"/>
        <w:tab/>
        <w:br/>
        <w:tab/>
        <w:t xml:space="preserve">Недопустимостта на исковото производство по специалния закон, поради непроведена административна процедура, не означава, че ищецът може на общо основание и по свой избор да ангажира отговорността на държавата по реда на чл. 49 ЗЗД, тъй като специалният закон изключва приложението на общия.</w:t>
        <w:tab/>
        <w:br/>
        <w:tab/>
        <w:t xml:space="preserve"/>
        <w:tab/>
        <w:br/>
        <w:tab/>
        <w:t xml:space="preserve">При тези решаващи мотиви на въззивната инстанция, Върховният касационен съд, състав на Трето гражданско отделение намира, че не са налице условия за допускане на касационното обжалване.</w:t>
        <w:tab/>
        <w:br/>
        <w:tab/>
        <w:t xml:space="preserve"/>
        <w:tab/>
        <w:br/>
        <w:tab/>
        <w:t xml:space="preserve">Първият поставен въпрос няма претендираното от жалбоподателя значение и не обуславя селектирането на жалбата. Константна е практиката на ВКС, според която съдът, въз основа на фактите, наведени в обстоятелствената част на исковата молба, и заявения петитум, определя сам правната квалификация на предявения иск. Важно е не как страната определя правната квалификация на иска, а какви са фактическите твърдения, на които основава субективното си право и чиято защита търси. Съдът е длъжен, съобразно изложените от ищеца обстоятелства, на които основава иска си, и отправеното искане, да определи правната квалификация на спорното право.</w:t>
        <w:tab/>
        <w:br/>
        <w:tab/>
        <w:t xml:space="preserve"/>
        <w:tab/>
        <w:br/>
        <w:tab/>
        <w:t xml:space="preserve">Въззивното определение не се отклонява от тези правни разрешения, поради което не се установява поддържаното от касатора основание по чл. 280, ал. 1, т. 1 ГПК.</w:t>
        <w:tab/>
        <w:br/>
        <w:tab/>
        <w:t xml:space="preserve"/>
        <w:tab/>
        <w:br/>
        <w:tab/>
        <w:t xml:space="preserve">Вторият поставен въпрос, касаещ приложението на чл. 2б ЗОДОВ и правната квалификация на иск за вреди от забавено правосъдие, е изяснен безпротиворечиво в практиката на ВКС. Константно е разбирането, че в чл. 2б, ал. 1 ЗОДОВ (ДВ, бр. 98/2012 г.) е уредена самостоятелна хипотеза на отговорност на държавата за вреди, причинени на граждани и на юридически лица от нарушение на правото на разглеждане и решаване на делото в разумен срок съгласно чл. 6, § 1 ЕКЗПЧОС. Материалноправната норма на чл. 2б, ал. 1 ЗОДОВ има действие от датата на влизането й в сила. От този момент и занапред, обезщетението за вреди от забавени съдопроизводствени действия може да се търси само по реда на ЗОДОВ, както изрично предвижда нормата на чл. 8, ал. 1 ЗОДОВ. По приключени производства, искът с правно основание чл. 2б ЗОДОВ е допустим, само когато е изчерпана административната процедура за обезщетение за вреди по реда на глава трета „а“ от ЗСВ, по която няма постигнато споразумение - чл. 8, ал. 2 ЗОДОВ, като право да подадат заявление за обезщетение по реда на глава трета „а“ от ЗСВ имат и лицата, чиито национални досъдебни и съдебни производства са приключили към датата на влизане на закона в сила и не са изтекли повече от шест месеца от постановяване на окончателния акт - § 9 ПЗР ЗИД ЗОДОВ (ДВ, бр. 98/2012 г.). В останалите случаи - когато производството е приключило с окончателен акт преди повече от шест месеца от влизане в сила на измененията в ЗОДОВ, публикувани в ДВ, бр. 98/2012 г., лицата не могат да подадат заявление за обезщетение по реда на глава трета „а“ от ЗСВ, нито да предявят иск за обезщетение на основание чл. 2б ЗОДОВ. В тази хипотеза, държавата отговаря за вреди от действия на правозащитни органи, които в нарушение на чл. 6 ЕКЗПЧОС не са извършени в разумен срок, на основание чл. 49 ЗЗД (вж. - решение № 362/21.11.2013 г. по гр. д. № 92/2013 г., ІV г. о., определение № 535/ 11.07.2014 г. по ч. гр. д. № 2927/2014 г., ІV г. о., определение № 274/24.07.2017 г. по ч. гр. д. № 2532/2017 г., ІІІ г. о., определение № 419/16.11.2018 г. по ч. гр. д. № 3518/2018 г., ІІІ г. о., решение № 12/27.01.2016 г. по гр. д. № 4014/2015 г., ІV г. о., решение № 210/15.06.2015 г. по гр. д. № 3053/2014 г., ІІІ г. о., решение № 362/21.11.2013 г. по гр. д. № 92/2013 г., ІV г. о. и др.). В случая, посочената хипотеза не е налице и редът по чл. 49 ЗЗД е неприложим, тъй като производството по гр. д. № 647/2022г. по описа на РС - Варна е приключило с влязъл в сила съдебен акт на 13.12.2023 г., т. е. - след приетите изменения на ЗОДОВ, с които е уреден специален национален компенсаторен механизъм и ред за защита на лицата при допуснато нарушение на правото им на разглеждане и решаване на делата в разумен срок, съгласно чл. 6, § 1 ЕКЗПЧОС. Ищецът не е изчерпал административната процедура, поради което е налице процесуална пречка за разглеждане на иска по чл. 2б ЗОДОВ. В този смисъл се е произнесъл и въззивният съд, поради което соченото селективно основание по чл. 280, ал. 1, т. 1 ГПК не е налице.</w:t>
        <w:tab/>
        <w:br/>
        <w:tab/>
        <w:t xml:space="preserve"/>
        <w:tab/>
        <w:br/>
        <w:tab/>
        <w:t xml:space="preserve">Наличието на създадена съдебна практика на ВКС изключва приложението на поддържаното основание по чл. 280, ал. 1, т. 3 ГПК, а освен това касаторът не е аргументирал необходимостта от изоставяне или промяна на трайно установените правни разрешения по приложението на чл. 2б и чл. 8, ал. 1 и 2 ЗОДОВ.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Трето г. о.,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5349 от 27.11.2025 г., постановено по в. ч. гр. д. № 2413/2025 г. по описа на Окръжен съд – Варна.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