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№333/23.09.2022 по ч.гр.д. №1379/2019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333</w:t>
        <w:tab/>
        <w:br/>
        <w:tab/>
        <w:t xml:space="preserve"/>
        <w:tab/>
        <w:br/>
        <w:tab/>
        <w:t xml:space="preserve">гр. София 23.09.2022 г.</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септември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 ЕРИК ВАСИЛЕВ </w:t>
        <w:tab/>
        <w:br/>
        <w:tab/>
        <w:t xml:space="preserve"/>
        <w:tab/>
        <w:br/>
        <w:tab/>
        <w:t xml:space="preserve">изслуша докладваното от съдията ВАСИЛКА ИЛИЕВА</w:t>
        <w:tab/>
        <w:br/>
        <w:tab/>
        <w:t xml:space="preserve"/>
        <w:tab/>
        <w:br/>
        <w:tab/>
        <w:t xml:space="preserve">ч. гр. дело № 1379/2019 год.</w:t>
        <w:tab/>
        <w:br/>
        <w:tab/>
        <w:t xml:space="preserve"/>
        <w:tab/>
        <w:br/>
        <w:tab/>
        <w:t xml:space="preserve"> Производството е по чл. 274, ал. 2 ГПК.</w:t>
        <w:tab/>
        <w:br/>
        <w:tab/>
        <w:t xml:space="preserve"/>
        <w:tab/>
        <w:br/>
        <w:tab/>
        <w:t xml:space="preserve"> С определение № 255/26.06.2019 г., постановено по настоящото дело, е констатирано, че отговорът на въпроса предмет на тълк. д. № 2/2018 г. по описа на ОСГТК на ВКС, е от значение за изхода по настоящото производство, поради което производството е спряно до постановяване на тълкувателно решение по посоченото тълкувателно дело. Отпаднала е пречката за движението на делото, тъй като по соченото тълкувателно дело е постановено тълкувателно решение № 2 от 23 юни 2022 г., поради което производството следва да бъде възобновено.</w:t>
        <w:tab/>
        <w:br/>
        <w:tab/>
        <w:t xml:space="preserve"/>
        <w:tab/>
        <w:br/>
        <w:tab/>
        <w:t xml:space="preserve"> Производството пред настоящата инстанция е образувано по подадена частна жалба от адв. П. Б., действащ като процесуален представител на „Данис - Д“ ЕООД против разпореждане от 14.02.2019 г., постановено от Софийски апелативен съд, по ч. гр. д. № 5443/2018 г., с което е върната като процесуално недопустима частната му касационна жалба с вх. № 948/18.01.2019 г. против определение № 3564/16.11.2018 г., постановено по същото дело.</w:t>
        <w:tab/>
        <w:br/>
        <w:tab/>
        <w:t xml:space="preserve"/>
        <w:tab/>
        <w:br/>
        <w:tab/>
        <w:t xml:space="preserve"> Частната жалба съдържа оплаквания за неправилност и незаконосъобразност на атакуваното разпореждане. Иска се неговата отмяна и продължаване на производството по частната касационната жалба, подадена против определение № 3564/16.11.2018 г., постановено по ч. гр. д. № 5443/2018 г. по описа на Софийски апелативен съд.</w:t>
        <w:tab/>
        <w:br/>
        <w:tab/>
        <w:t xml:space="preserve"/>
        <w:tab/>
        <w:br/>
        <w:tab/>
        <w:t xml:space="preserve"> В срока по чл. 276, ал. 1 ГПК е постъпил писмен отговор от адв. С. Т. в качеството на пълномощник на съсобствениците на недвижим имот – гараж в [населено място] – ответници по жалбата. Изложено е становище за недопустимост, евентуално се поддържа, че жалбата е неоснователна.</w:t>
        <w:tab/>
        <w:br/>
        <w:tab/>
        <w:t xml:space="preserve"/>
        <w:tab/>
        <w:br/>
        <w:tab/>
        <w:t xml:space="preserve"> За да се произнесе, Върховният касационен съд, състав на IV г. о. намира следното: </w:t>
        <w:tab/>
        <w:br/>
        <w:tab/>
        <w:t xml:space="preserve"/>
        <w:tab/>
        <w:br/>
        <w:tab/>
        <w:t xml:space="preserve">Частната жалба е подадена в срока по чл. 275, ал. 1 ГПК, от легитимирана страна с правен интерес да обжалва атакуваното определение.</w:t>
        <w:tab/>
        <w:br/>
        <w:tab/>
        <w:t xml:space="preserve"/>
        <w:tab/>
        <w:br/>
        <w:tab/>
        <w:t xml:space="preserve"> С обжалваното разпореждане Софийски апелативен съд е върнал подадената частна касационна жалба с вх. № 948/18.01.2019 г. като процесуално недопустима. Приел е, че определение № 3564/16.11.2018 г., постановено по ч. гр. д. № 5443/2018 г. е постановено в упражнение на компетентността му по чл. 274, ал. 2, изр. 1, предл. 2 ГПК /в ред. ДВ бр. 50 от 2015 г/, поради което е окончателно и не подлежи на обжалване.</w:t>
        <w:tab/>
        <w:br/>
        <w:tab/>
        <w:t xml:space="preserve"/>
        <w:tab/>
        <w:br/>
        <w:tab/>
        <w:t xml:space="preserve"> С тълкувателното решение се прие, че определение на апелативен съд, постановено по чл. 274, ал. 2, предл. 2 ГПК, с което е потвърдено преграждащо развитието на производството определение или разпореждане на окръжен съд като въззивна инстанция, не подлежи на обжалване. Посочено е, че разпоредбата на чл. 274, ал. 2 изр. 1 предл. 2 ГПК както преди, така и след изменението с ДВ бр. 50/2015 г., предвижда съдебен контрол от само една инстанция на определенията, постановени за първи път от окръжен или апелативен съд като въззивна инстанция. При старата редакция на разпоредбата определението на Върховния касационен съд, постановено по частна жалба срещу преграждащото определение на окръжния съд в качеството му на въззивна инстанция, е окончателно. Следователно такова следва да е и определението на апелативния съд след изменението на разпоредбата с ДВ бр. 50/2015 г., при спазване на утвърдената в българския граждански процес концепция за двуинстанционно разглеждане на посочените в чл. 274, ал. 1 ГПК съдебни актове. </w:t>
        <w:tab/>
        <w:br/>
        <w:tab/>
        <w:t xml:space="preserve"/>
        <w:tab/>
        <w:br/>
        <w:tab/>
        <w:t xml:space="preserve"> Предвид отговора на въпроса обжалваното разпореждане, с което е върната подадената частна касационна жалба с вх. № 948/18.01.2019 г. против определение № 3564/16.11.2018 г. по ч. гр. д. № 5443/2018 г. на Софийски апелативен съд като процесуално недопустима е правилно. Определение № 3564/16.11.2018 г. на Софийски апелативен съд за потвърждаване на определение на Окръжен съд - Перник, действащ като въззивна инстанция, за оставяне без разглеждане на частната жалба срещу постановеното от Районен съд - Брезник по реда на чл. 210, ал. 2 вр. чл. 211, ал. 2 ГПК определение е окончателно и не подлежи на касационно обжалване. Предвид изложените съображения разпореждането следва да се потвърди.</w:t>
        <w:tab/>
        <w:br/>
        <w:tab/>
        <w:t xml:space="preserve"/>
        <w:tab/>
        <w:br/>
        <w:tab/>
        <w:t xml:space="preserve">Предвид изложеното Върховният касационен съд, състав на ІV г. о.</w:t>
        <w:tab/>
        <w:br/>
        <w:tab/>
        <w:t xml:space="preserve"/>
        <w:tab/>
        <w:br/>
        <w:tab/>
        <w:t xml:space="preserve">О П Р Е Д Е Л И :</w:t>
        <w:tab/>
        <w:br/>
        <w:tab/>
        <w:t xml:space="preserve"/>
        <w:tab/>
        <w:br/>
        <w:tab/>
        <w:t xml:space="preserve"> ВЪЗОБНОВЯВА производството по ч. гр. д. № 1379/2019 г. по описа на ВКС, ІV г. о.</w:t>
        <w:tab/>
        <w:br/>
        <w:tab/>
        <w:t xml:space="preserve"/>
        <w:tab/>
        <w:br/>
        <w:tab/>
        <w:t xml:space="preserve"> ПОТВЪРЖДАВА разпореждане от 14.02.2019 г., постановено от ч. гр. д. № 5443/2018 г. по описа на Софийски апелативен съд.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