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№191/30.07.2013 по гр. д. №520/2012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Върховният касационен съд на Република България, Трето гражданско отделение в закрито заседание на осми юли през две хиляди и тринадесета година в състав: </w:t>
        <w:tab/>
        <w:br/>
        <w:tab/>
        <w:t xml:space="preserve"> </w:t>
        <w:tab/>
        <w:br/>
        <w:tab/>
        <w:t xml:space="preserve"> ПРЕДСЕДАТЕЛ: ЦЕНКА ГЕОРГИЕВА ЧЛЕНОВЕ: МАРИЯ ИВАНОВА</w:t>
        <w:tab/>
        <w:br/>
        <w:tab/>
        <w:t xml:space="preserve"> </w:t>
        <w:tab/>
        <w:br/>
        <w:tab/>
        <w:t xml:space="preserve"> ИЛИЯНА ПАПАЗОВА</w:t>
        <w:tab/>
        <w:br/>
        <w:tab/>
        <w:t xml:space="preserve"> </w:t>
        <w:tab/>
        <w:br/>
        <w:tab/>
        <w:t xml:space="preserve">като изслуша докладваното от съдията П. гр. д.№ 520 по описа за 2012г. и за да се произнесе взе пред вид следното: </w:t>
        <w:tab/>
        <w:br/>
        <w:tab/>
        <w:t xml:space="preserve"/>
        <w:tab/>
        <w:br/>
        <w:tab/>
        <w:t xml:space="preserve">Производството е с правно основание чл. 248 и чл. 250 от ГПК.</w:t>
        <w:tab/>
        <w:br/>
        <w:tab/>
        <w:t xml:space="preserve"> </w:t>
        <w:tab/>
        <w:br/>
        <w:tab/>
        <w:t xml:space="preserve">Образувано е въз основа на постъпилата молба с вх.№ 4199 от 24.04.2013г.,подадена от адвокат Т. - в качеството й на процесуален представител на В. Г. В. от [населено място] /касатор по гр. д. № 520/12г. на ВКС/ в която се съдържат две искания.</w:t>
        <w:tab/>
        <w:br/>
        <w:tab/>
        <w:t xml:space="preserve"> </w:t>
        <w:tab/>
        <w:br/>
        <w:tab/>
        <w:t xml:space="preserve">Първото искане е да бъде изменено постановеното допълнително решение № 88 от 4.04.13г. в частта му за разноските, като бъде присъдена още и сумата от 250.40лв./с което размерът на дължимите разноски ще е 1005.40лв. вместо определените от съда с допълнителното решение 800лв./ Според молителя съдът не е пресметнал правилно размера на заплатените държавни такси/счел е, че са в размер на 250лв.,а те са 270лв./ и неправилно е приел, че заплатените разноски за адвокатско възнаграждение са 500лв., вместо точните 1 000лв.</w:t>
        <w:tab/>
        <w:br/>
        <w:tab/>
        <w:t xml:space="preserve"> </w:t>
        <w:tab/>
        <w:br/>
        <w:tab/>
        <w:t xml:space="preserve">Второто искане е за допълване на решение № 397 от 14.12.12г. на ВКС,като бъде отменено въззивно решение № 624 от 31.01.12г. по в. гр. д.№ 6890/11г. на СГС,в частта, в която са присъдени разноски в полза на [фирма] и въпроса бъде разрешен по същество.</w:t>
        <w:tab/>
        <w:br/>
        <w:tab/>
        <w:t xml:space="preserve"> </w:t>
        <w:tab/>
        <w:br/>
        <w:tab/>
        <w:t xml:space="preserve">За постъпилата молба – с оглед изискването на чл. 248 ал. 2 и чл. 250 ал. 2 от ГПК - противната страна е била редовно уведомена на 21.06.13г.,чрез представител и в предоставения й срок, не се е възползвала от възможността да изрази становище.</w:t>
        <w:tab/>
        <w:br/>
        <w:tab/>
        <w:t xml:space="preserve"> </w:t>
        <w:tab/>
        <w:br/>
        <w:tab/>
        <w:t xml:space="preserve">Настоящият състав на Върховен касационен съд, с оглед постъпилата молба, като взе пред вид доказателствата по делото и съобразно закона, намира следното:</w:t>
        <w:tab/>
        <w:br/>
        <w:tab/>
        <w:t xml:space="preserve"> </w:t>
        <w:tab/>
        <w:br/>
        <w:tab/>
        <w:t xml:space="preserve">Със свое решение № 397 от 14.12.12г.– след като е допуснал касационно обжалване на целия въззивен акт – ВКС е отменил частично решение № 624 от 31.01.12г. по в. гр. д.№ 6890/11г. на СГС в отменителната му част и вместо това е постановил друго, с което е отхвърлил /като погасен по давност/ предявения от [фирма] иск за приемане на установено, че В. Г. В. дължи на основание чл. 415, във вр. с чл. 124 ал. 1 от ГПК сумата над 4 339.34лв. до 6 662.46лв.,за периода м. 11.01г.-м. 07.08г., представляваща незаплатена цена за топлинна енергия за битови нужди за апартамент, находящ се в [населено място] [улица] вх. 1 ап. 6 абонатен № 24250, ведно със законната лихва и е оставил в сила въззивния акт в потвърдителната му част за уважаване на иска до 4 339.34лв.</w:t>
        <w:tab/>
        <w:br/>
        <w:tab/>
        <w:t xml:space="preserve"> </w:t>
        <w:tab/>
        <w:br/>
        <w:tab/>
        <w:t xml:space="preserve">С допълнително решение № 88 от 4.04.13г.ВКС е допълнил решение № 397 от 14.12.12г. като е потвърдил въззивно решение № 624 от 31.01.12г. по в. гр. д.№ 6890/11г. на СГС и в частта, в която е потвърдено решение № І -47-143 от 4.01.11г. по гр. д.№ 8780/09г. на СРС за отхвърляне на иска за сумата от 1 008.94лв. до 3 134.95лв.-обезщетение за забава за периода 11.02.02г.-29.09.08г. като погасено по давност и е и присъдил разноски за всички инстанции в полза на В. Г. В. в размер на 800лв. съобразно уважената част.</w:t>
        <w:tab/>
        <w:br/>
        <w:tab/>
        <w:t xml:space="preserve"> </w:t>
        <w:tab/>
        <w:br/>
        <w:tab/>
        <w:t xml:space="preserve">По искането с правно основание чл. 250 от ГПК:</w:t>
        <w:tab/>
        <w:br/>
        <w:tab/>
        <w:t xml:space="preserve"> </w:t>
        <w:tab/>
        <w:br/>
        <w:tab/>
        <w:t xml:space="preserve">Правилно е твърдението на молителя, че ВКС не се е произнесъл по искането му за промяна на присъдените в негова тежест от по-долните инстанции разноски, съобразно постановения от касационната инстанция отхвърлителен диспозитив за сумата над 4 339.34лв. до 6 662.46лв. Липсата на произнасяне по цялото искане налага постановяване на допълнително решение.Постановеният от въззивния съд акт в частта му досежно присъдените в полза на ищеца по делото разноски следва да се отмени и да се постанови нов в следния смисъл:</w:t>
        <w:tab/>
        <w:br/>
        <w:tab/>
        <w:t xml:space="preserve"> </w:t>
        <w:tab/>
        <w:br/>
        <w:tab/>
        <w:t xml:space="preserve">От претендираната от ищеца сума от 11 349лв./главница 8 214лв. и лихва- 3 134лв./искът е уважен за сумата от 6 347лв./ главница 4 339лв. и лихва- 1 008лв./или до 49%/. При направени от [фирма] разноски в общ размер 981лв. /от които 827лв.-пред първата инстанция и 154лв. при въззивната/ в тежест на В. Г. В. следва да се възложат 480лв.,съобразно уважената част от иска.</w:t>
        <w:tab/>
        <w:br/>
        <w:tab/>
        <w:t xml:space="preserve"> </w:t>
        <w:tab/>
        <w:br/>
        <w:tab/>
        <w:t xml:space="preserve">По искането с правно основание чл. 248 от ГПК:</w:t>
        <w:tab/>
        <w:br/>
        <w:tab/>
        <w:t xml:space="preserve"> </w:t>
        <w:tab/>
        <w:br/>
        <w:tab/>
        <w:t xml:space="preserve">Молбата за изменение на допълнителното решение в частта, в която са присъдени в полза на В. Г. В. разноски в размер на 800лв. съобразно отхвърлената част от иска е неоснователна.Независимо, че съгласно представените списъци общият размер на посоченото адвокатско възнаграждение за предходните инстанции възлиза на 1000лв.,съдът е присъдил сумата от 500лв., защото до този размер тя е удостоверена като реално заплатена./Съгласно представените договори за правна защита и съдействие от 30.09.09г. и от 14.09.2011г. страните с подписите си са удостоверили заплащането на сумите съответно от 400лв. при подаване на отговора на исковата молби и от 100лв. при сключване на втория договор. Останалите суми от 400лв. и 100лв. е следвало да бъдат заплатени съответно – при приключване разглеждането на делото на първата и втората инстанции, но по делото не са представени доказателства, че те са били реално заплатени/. Относно допусната техническа грешка от 20лв. при сборуване на сумите 150лв. и 120лв./ заплатени държавни такси/, следва да се посочи, че е в размер, който не се отразява на крайния резултат.</w:t>
        <w:tab/>
        <w:br/>
        <w:tab/>
        <w:t xml:space="preserve"> </w:t>
        <w:tab/>
        <w:br/>
        <w:tab/>
        <w:t xml:space="preserve">Мотивиран от изложеното,Върховен касационен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ДОПЪЛВА решение № 397 от 14.12.2012г. по гр. д.№ 520/12г. на ВКС в следния смисъл: </w:t>
        <w:tab/>
        <w:br/>
        <w:tab/>
        <w:t xml:space="preserve"> </w:t>
        <w:tab/>
        <w:br/>
        <w:tab/>
        <w:t xml:space="preserve">ОТМЕНЯ въззивно решение № 624 от 31.01.12г. по в. гр. д.№ 6890/11г. на СГС в частта, в която е осъден В. Г. В. да заплати на [фирма] разноски на основание чл. 78 ал. 1 от ГПК, направени пред първата и въззивната инстанция и ВМЕСТО ТОВА ПОСТАНОВИ:</w:t>
        <w:tab/>
        <w:br/>
        <w:tab/>
        <w:t xml:space="preserve"> </w:t>
        <w:tab/>
        <w:br/>
        <w:tab/>
        <w:t xml:space="preserve">ОСЪЖДА В. Г. В. ЕГН [ЕГН] от [населено място] район О. [улица] вх. 1 ап. 6 да заплати на [фирма] ЕИК[ЕИК], представлявана от изпълнителния директор М., на основание чл. 78 ал. 1 от ГПК, сумата от 480лв./четиристотин и осемдесет лева/, представляваща направени пред първата и въззивната инстанция разноски по делото, съобразно уважената част от иска.</w:t>
        <w:tab/>
        <w:br/>
        <w:tab/>
        <w:t xml:space="preserve"> </w:t>
        <w:tab/>
        <w:br/>
        <w:tab/>
        <w:t xml:space="preserve">ОСТАВЯ БЕЗ УВАЖЕНИЕ искането на В. Г. В. ЕГН [ЕГН] от [населено място] район О. [улица] вх. 1 ап. 6 за изменение на допълнително решение № 88 от 4.04.13г. на ВКС,с което е допълнено решение № 397 от 14.12.12г. в частта досежно присъдените в тежест на [фирма] ЕИК[ЕИК], представлявана от изпълнителния директор М. разноски по делото от 800лв. за всички инстанции.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