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№3828/02.08.2024 по гр. д. №2738/2023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3определение по гр. д.№ 2738 от 2023 г. на Върховния касационен съд, ГК, първо г. о.</w:t>
        <w:tab/>
        <w:br/>
        <w:tab/>
        <w:t xml:space="preserve"/>
        <w:tab/>
        <w:br/>
        <w:tab/>
        <w:t xml:space="preserve"> О П Р Е Д Е Л Е Н И Е</w:t>
        <w:tab/>
        <w:br/>
        <w:tab/>
        <w:t xml:space="preserve"/>
        <w:tab/>
        <w:br/>
        <w:tab/>
        <w:t xml:space="preserve">№ 3828</w:t>
        <w:tab/>
        <w:br/>
        <w:tab/>
        <w:t xml:space="preserve"/>
        <w:tab/>
        <w:br/>
        <w:tab/>
        <w:t xml:space="preserve"> гр.София, 02.08.2024 г.</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заседание на втори август две хиляди двадесет и четвърта годинав състав: </w:t>
        <w:tab/>
        <w:br/>
        <w:tab/>
        <w:t xml:space="preserve"/>
        <w:tab/>
        <w:br/>
        <w:tab/>
        <w:t xml:space="preserve"> ПРЕДСЕДАТЕЛ: ДИЯНА ЦЕНЕВА ЧЛЕНОВЕ: ТЕОДОРА ГРОЗДЕВА</w:t>
        <w:tab/>
        <w:br/>
        <w:tab/>
        <w:t xml:space="preserve"/>
        <w:tab/>
        <w:br/>
        <w:tab/>
        <w:t xml:space="preserve"> СОНЯ НАЙДЕНОВА </w:t>
        <w:tab/>
        <w:br/>
        <w:tab/>
        <w:t xml:space="preserve"/>
        <w:tab/>
        <w:br/>
        <w:tab/>
        <w:t xml:space="preserve">като взе предвид докладваното от съдия Гроздева гр. д.N 2738 по описа за 2023 г., констатира следното: </w:t>
        <w:tab/>
        <w:br/>
        <w:tab/>
        <w:t xml:space="preserve"/>
        <w:tab/>
        <w:br/>
        <w:tab/>
        <w:t xml:space="preserve">Производството е по реда на чл.307, ал.1 ГПК.</w:t>
        <w:tab/>
        <w:br/>
        <w:tab/>
        <w:t xml:space="preserve"/>
        <w:tab/>
        <w:br/>
        <w:tab/>
        <w:t xml:space="preserve">Образувано е по подадена от А. Т. Ч. /един от наследниците на починалия през 2010 г. ответник по делото Т. Е. Т./ молба за отмяна на основание чл.303, ал.1, т.1 ГПК на влязло в сила решение № 181 от 16.07.2008 г. по гр. д.№ 506 от 2007 г. на Пернишкия окръжен съд, гражданска колегия /недопуснато до касационно обжалване с определение № 202 от 16.03.2009 г. по гр. д.№ 251 от 2009 г. на Върховния касационенн съд, първо г. о./ в частта му, с която е оставено в сила решение № 81 от 25.06.2004 г. по гр. д.№ 179 от 2000 г. на Радомирския районен съд за уважаване на предявения от И. Н. С. против Б. С. Т., Т. Е. Т., Р. М. Т., Н. М. С., С. С. В., В. С. Л., В. С. М. и Т. С. С. иск по чл.14, ал.4 ЗСПЗЗ за признаване за установено спрямо ответниците, че наследниците на Н. С. С., починал през 1977 г., са били собственици към момента на внасянето в ТКЗС по наследство, останало от Н. С., на нива с площ от 0,500 дка, находяща се в землището на [населено място] дол, [община], обл.П., местността „Г.“, с граници: от изток - собствен имот, от запад - наследници на Н. С. Я., от север - О. и Д. Б. и от юг - С. И. А. и парцел *** по регулационния план на селото на наследници на Д. В. К..</w:t>
        <w:tab/>
        <w:br/>
        <w:tab/>
        <w:t xml:space="preserve"/>
        <w:tab/>
        <w:br/>
        <w:tab/>
        <w:t xml:space="preserve">Молителката твърди, че на 25.02.2021 г., след влизане в с сила на решението, й е станало известно, че за местността, в която се намира процесния имот, има изготвена стара аерофотоснимка № 18577 от Аерофилм № 32 от 1967 г., изработен във ВФ 24 430-Т., издадена от Военно-географска служба - Военно формирование 24 430 в [населено място], от която можело да се установи точното местоположение на имота. Снимката се съхранявала във Военен архив и до 25.02.2021 г. не е представлявала публична информация.</w:t>
        <w:tab/>
        <w:br/>
        <w:tab/>
        <w:t xml:space="preserve"/>
        <w:tab/>
        <w:br/>
        <w:tab/>
        <w:t xml:space="preserve">Ответниците по молбата за отмяна С. И. А., А. И. Н. /наследници на починалия през 2006 г. ищец по делото И. Н. С./, Б. С. Т., И. Т. Т. /един от наследниците на починалия през 2010 г. ответник по делото Т. Е. Т./, Р. М. Т., Н. М. С., И. И. П., А. И. Т. /последните двама наследници на починалата през 2012 г. ответница по делото С. С. В./, Р. Н. Б., Ю. Р. Н. и Е. Р. М. /последните трима наследници на починалата през 2013 г. ответница В. С. Л./, В. С. М., К. С. А. /последните двама наследници на починалата през 2023 г. ответница по делото В. С. М./ и Т. С. С. не вземат становище по нея. </w:t>
        <w:tab/>
        <w:br/>
        <w:tab/>
        <w:t xml:space="preserve"/>
        <w:tab/>
        <w:br/>
        <w:tab/>
        <w:t xml:space="preserve">Тъй като молбата за отмяна е подадена от легитимирано лице /наследник на ответника по делото Т. Е. Т., решението по което се иска да бъде отменено/, преди изтичане на тримесечния срок по чл.305, ал.1, т.1 ГПК /молителката е узнала за новото писмено доказателство на 25.02.2021 г., а молбата за отмяна е подадена на 25.05.2021 г./ и в нея е посочено точно и мотивирано изложение на основанието за отмяна /чл.303, ал.1, т.1 ГПК/, същата следва да се допусне до разглеждане в открито съдебно заседание.</w:t>
        <w:tab/>
        <w:br/>
        <w:tab/>
        <w:t xml:space="preserve"/>
        <w:tab/>
        <w:br/>
        <w:tab/>
        <w:t xml:space="preserve">Воден от горното и на основание чл.307, ал.1 ГПК, Върховният касационен съд, първо отделение на Гражданска колегия </w:t>
        <w:tab/>
        <w:br/>
        <w:tab/>
        <w:t xml:space="preserve"/>
        <w:tab/>
        <w:br/>
        <w:tab/>
        <w:t xml:space="preserve"> О П Р Е Д Е Л И : </w:t>
        <w:tab/>
        <w:br/>
        <w:tab/>
        <w:t xml:space="preserve"/>
        <w:tab/>
        <w:br/>
        <w:tab/>
        <w:t xml:space="preserve"> ДОПУСКА ЗЗД РАЗГЛЕЖДАНЕ в открито съдебно заседание подадената от А. Т. Ч. молба за отмяна на основание чл.303, ал.1, т.1 ГПК на влязло в сила решение № 181 от 16.07.2008 г. по гр. д.№ 506 от 2007 г. на Пернишкия окръжен съд, гражданска колегия, в частта му, с която е оставено в сила решение № 81 от 25.06.2004 г. по гр. д.№ 179 от 2000 г. на Радомирския районен съд за уважаване на предявения от И. Н. С. против Б. С. Т., Т. Е. Т., Р. М. Т., Н. М. С., С. С. В., В. С. Л., В. С. М. и Т. С. С. иск по чл.14, ал.4 ЗСПЗЗ за признаване за установено спрямо ответниците, че наследниците на Н. С. С., починал през 1977 г., са били собственици към момента на внасянето в ТКЗС по наследство, останало от Н. С., на следния недвижим имот: НИВА с площ от 0,500 дка, находяща се в землището на [населено място], [община], област П., местността „Г.“, с граници: от изток - собствен имот, от запад - наследници на Н. С. Я., от север - О. и Д. Б. и от юг - С. И. А. и парцел *** по регулационния план на селото на наследници на Д. В. К..</w:t>
        <w:tab/>
        <w:br/>
        <w:tab/>
        <w:t xml:space="preserve"/>
        <w:tab/>
        <w:br/>
        <w:tab/>
        <w:t xml:space="preserve"> НАСРОЧВА делото за разглеждане в открито съдебно заседание за 18.09.2024 г. в 10,00 ч., за когато да се призоват страните.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