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№1637/12.12.2011 по адм. д. №13752/2011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 </w:t>
        <w:tab/>
        <w:br/>
        <w:tab/>
        <w:t xml:space="preserve">Образувано е по касационна жалба от Общинска служба по земеделие (ОСЗ) Е. П., чрез процесуален представител юрк.. В., против решение № 668/27. 09. 2011г. по адм. дело № 578/2011г. на Административен съд София област, с което е отменен мълчалив отказ на ОСЗ Е. П. да извърши административна услуга по молба вх. № ВС-01-812/23. 12. 2010г., като преписката е върната на административния орган за извършване на исканата административна услуга в седемдневен срок от влизане на решението в сила. В касационната жалба са развити доводи, че обжалваното решение е неправилно, незаконосъобразно, необосновано и постановено при съществено нарушение на съдопроизводствените правила. Сочи се, че ОСЗ Е. П. е изпратила писмен отговор до молителката, с който я е уведомила, че за землището на с. Е. има влязъл в сила план на новообразуваните имоти (ПНИ), но за обезщетенията по § 4ж от ЗСПЗЗ молителката следва да се обърне към община Е. П.. Претендира се отмяна на решението. </w:t>
        <w:tab/>
        <w:br/>
        <w:tab/>
        <w:t xml:space="preserve">Ответникът – Г. П. Д., чрез процесуален представител адв.. С., оспорва касационната жалба и моли решението на АССО да бъде оставено в сила.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четвърто отделение намира касационната жалба за процесуално допустима, тъй като е подадена от надлежна страна и в срока по чл. 211, ал. 1 от АПК.Разгледана по същество е неоснователна. </w:t>
        <w:tab/>
        <w:br/>
        <w:tab/>
        <w:t xml:space="preserve">Производството пред АССО е образувано по жалба от Г. П. Д. против мълчалив отказ на ОСЗ Е. П. да се произнесе по нейна молба вх. № ВС-01-812/23. 12. 2010г. </w:t>
        <w:tab/>
        <w:br/>
        <w:tab/>
        <w:t xml:space="preserve">С обжалваното решение административният съд е констатирал, че жалбоподателката е сезирала ОСЗ Е. П. с молба вх. № ВС-01-812/23. 12. 2010г. за извършване на административна услуга, изразяваща се в предоставяне на информация за етапа на изработване на плана на новообразуваните имоти за землището на с. Е., респ. каква част от признатите й за възстановяване имоти реално се възстановяват по този план и за каква част ще получи обезщетение. С писмо изх. № ВС-01-812/28. 01. 2011г. началникът на ОСЗ Е. П. е уведомил молителката, че ПНИ за землището на с. Е. е одобрен със заповеди на областния управител № ОА-309/11.10. 2002г., № ОА-10/17. 01. 2002г. и № ОА-170/30. 11. 2001г., а обезщетението за имоти, попадащи под разпоредбите на §4, се урежда по реда на § 4ж от ЗСПЗЗ и молителката следва да се обърне към община Е. П.. </w:t>
        <w:tab/>
        <w:br/>
        <w:tab/>
        <w:t xml:space="preserve">С определение № 46/23. 06. 2011г., постановено по адм. дело № 21/2011г. на смесен петчленен състав от ВКС и ВАС по чл. 135, ал. 4 от АПК, е прието, че по същество искането на молителката е за извършване на административна услуга, като й се предостави информация дали има изготвен ПНИ и какви са отрежданията с него, а ако не е изработен – по помощния план. </w:t>
        <w:tab/>
        <w:br/>
        <w:tab/>
        <w:t xml:space="preserve">При тези данни, от правна страна, съдът е приел, че в случая е налице мълчалив отказ на ОСЗ Е. П. да предостави заявената административна услуга, тъй като същата не се е произнесла в 30-дневния срок по чл. 5а, ал. 3 от Закона за администрацията. Последвалото произнасяне с изричен акт е след законоустановения срок, поради което не може да се приеме, че с него е формиран изричен отказ за предоставяне на исканата услуга, нито че искането на молителката е удовлетворено. По тези съображения съдът е отменил мълчаливия отказ като незаконосъобразен и е върнал преписката на административния орган за произнасяне.Така постановеното решение е правилно. </w:t>
        <w:tab/>
        <w:br/>
        <w:tab/>
        <w:t xml:space="preserve">В касационната жалба се поддържа, че ОСЗ Е. П. се е произнесла по молбата на жалбоподателката, като й е предоставила част от исканата информация, а по въпросите за обезщетенията по § 4ж от ЗСПЗЗ я е насочила към община Е. П.. Действително в писмото на ОСЗ Е. П. от 28. 01. 2011г. е посочено, че ПНИ за землището на с. Е. е влязъл в сила, изброени са и заповедите по § 4к, ал. 6 от ЗСПЗЗ за одобряването му, с което е изпълнено едно от исканията на жалбоподателката. В същото време ОСЗ не се е произнесла по въпроса какви са отрежданията с ПНИ, касаещи претендираните имоти, по отношение на които й е признато право на възстановяване на собствеността. Именно такова е било искането на молителката и по този повод е налице произнасяне от състава по чл. 135, ал. 4 от АПК. Същата не е претендирала присъждане на обезщетение, а предоставяне на информация за отрежданията в плана. В тази връзка законосъобразно административният съд се е позовал на чл. 5а, ал. 5 от Закона за администрацията, според който когато нормативен акт не определя конкретно органа или организацията, която да осъществи административното обслужване, административната услуга се извършва от органа, на който е възложено прилагането на съответния акт, или от организацията, която осъществява съответната дейност. В случая съгласно ЗСПЗЗ и Правилника за прилагането му този орган е съответната общинска служба по земеделие и същата следва да предостави исканата административна услуга. Като е отменил мълчаливия отказ на ОСЗ Е. П. да се произнесе по молба вх. № ВС-01-812/23. 12. 2010г., административният съд е постановил законосъобразен и правилен съдебен акт. </w:t>
        <w:tab/>
        <w:br/>
        <w:tab/>
        <w:t xml:space="preserve">Предвид изхода на спора, своевременно заявеното искане от ответника за присъждане на разноски пред настоящата инстанция и представените от същия доказателства, касационният жалбоподател следва да бъде осъден да заплати на основание чл. 143, ал. 4 от АПК разноските по делото в размер на 350 лв., представляващи заплатено от ответника адвокатско възнаграждение. </w:t>
        <w:tab/>
        <w:br/>
        <w:tab/>
        <w:t xml:space="preserve">По изложените съображения обжалваното решение като законосъобразно и правилно следва да бъде оставено в сила. </w:t>
        <w:tab/>
        <w:br/>
        <w:tab/>
        <w:t xml:space="preserve">Водим от горното и на основание чл. 221, ал. 2, предл. 1 от АПК, Върховният административен съд-четвърто отделениеРЕШИ:ОСТАВЯ В СИЛА </w:t>
        <w:tab/>
        <w:br/>
        <w:tab/>
        <w:t xml:space="preserve">решение № 668/27.09.2011г. по адм. дело № 578/2011г. на Административен съд София област, седми състав.ОСЪЖДА </w:t>
        <w:tab/>
        <w:br/>
        <w:tab/>
        <w:t xml:space="preserve">Общинска служба по земеделие Е. П. да заплати на Г. П. Д., гр. С., ж. к. „Левски В”, бл. 25, вх. В, ет. 6, ап. 58, направените по делото разноски в размер на 350 лв.Решението е окончателно.Вярно с оригинала,ПРЕДСЕДАТЕЛ:/п/ Б. М.секретар:ЧЛЕНОВЕ:/п/ А. К./п/ К. Х. </w:t>
        <w:tab/>
        <w:br/>
        <w:tab/>
        <w:t xml:space="preserve">Б.М.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