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№1492/13.11.2013 по адм. д. №13767/2012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Съдебното производство по чл. 208 АПК е образувано по касационна жалба подадена от Адрианополския епископ Евлогий – игумен на Рилската света обител с адрес на управление Рилския манастир против решение № 1416 от 12.10.2012 г. по адм. дело № 227/2012 г. на Административен съд - Благоевград. </w:t>
        <w:tab/>
        <w:br/>
        <w:tab/>
        <w:t xml:space="preserve">В касационната жалба се поддържа, че решението е постановено в нарушение на материалния закон и съществени процесуални нарушения - отменителни основания по чл. 209, т. 3 АПК. </w:t>
        <w:tab/>
        <w:br/>
        <w:tab/>
        <w:t xml:space="preserve">Ответната страна - Басейнова дирекция „ Западнобеломорски район” – Благоевград, не е взела становище. </w:t>
        <w:tab/>
        <w:br/>
        <w:tab/>
        <w:t xml:space="preserve">Заинтересованата страна - фирма „ Рилалес” АД, със седалище гр. Д., чрез процесуалния си представител адвокат Велев изразява становище за неоснователност на касационната жалба. </w:t>
        <w:tab/>
        <w:br/>
        <w:tab/>
        <w:t xml:space="preserve">Прокурорът от Върховната административна прокуратура изразява становище за неоснователност на касационната жалба. </w:t>
        <w:tab/>
        <w:br/>
        <w:tab/>
        <w:t xml:space="preserve">Върховният административен съд – трето отделение, като прецени допустимостта на касационната жалба, намира, че е подадена от надлежна страна и в срока по чл. 211, ал. 1 АПК, поради което е допустима. </w:t>
        <w:tab/>
        <w:br/>
        <w:tab/>
        <w:t xml:space="preserve">На основание предмета на касационната проверка по чл. 218 АПК, съдът, като обсъди посочените в жалбата пороци на съдебното решение и служебно валидността, допустимостта и съответствието на решението с материалния закон, намира, че жалбата е неоснователна по следните съображения. </w:t>
        <w:tab/>
        <w:br/>
        <w:tab/>
        <w:t xml:space="preserve">С обжалваното решение съдът е отхвърлил оспорването на касатора, с искане да бъде отменено на разрешителното за водовземане № 41110049/ 13.01.2012 г., издадено от директора на Басейнова дирекция „Западанобеломорски район” - Благоевград. Съдът е изложил съображения, че оспорения административен акт не страда от пороци, които да засяга валидността му. Развити са съображения че са били налице: компетентността на издателя; не е било нарушено на изискването за форма; била е спазена процедурата по начин, водещ до наличие на формирано волеизявление, както и че е било налице правно основание за издаването му. Съдът не е уважил доводите на жалбоподателя, че издаденото разрешително за водовземане не бил съобразен обществения интерес, в това число учредяването на санитарано-охранителна зона около водоизточника, като е посочил, че не са били налице хипотезите на чл. 49, ал. 1 от Закона за водите (ЗВ).Решението е правилно и обосновано. </w:t>
        <w:tab/>
        <w:br/>
        <w:tab/>
        <w:t xml:space="preserve">Преценявайки действителността на оспорения административен акт на основанията за обявяване на неговата незаконосъобразност, поддържани от оспорващия, и въз основа на представените от страните доказателства, съдът е приел, че жалбата е неоснователна като е изложил подробни правни съображения, които се споделят от настоящата инстанция. </w:t>
        <w:tab/>
        <w:br/>
        <w:tab/>
        <w:t xml:space="preserve">Законосъобразен е изводът на съда, че оспореното разрешително е издадено от компетентния административен орган – чл. 52, ал. 1, т. 4 ЗВ, спазена е процедурата за издаването на акта в съответствие с изискванията на чл. 44, ал. 1 и чл. 194, ал. 1 и ал. 2 ЗВ и наредба № 3 от16.10.2000 г. </w:t>
        <w:tab/>
        <w:br/>
        <w:tab/>
        <w:t xml:space="preserve">за условията и реда за проучване, проектиране, утвърждаване и експлоатация на СОЗ около водоизточниците и съоръженията за питейно-битово водоснабдяване и около водоизточниците на минерални води. </w:t>
        <w:tab/>
        <w:br/>
        <w:tab/>
        <w:t xml:space="preserve">На следващо място следва да се отбележи и обстоятелството, че индивидуалния административен акт, предмет на първоинстанцицонното производство, е бил разгледан откъм неговата законосъобразност и целесъобразност по жалба на Рилската света обител и по административен ред. С решение № 76 от 14.03.2012г., министърът на околните среда и води е потвърдил решение № ПО–01–05/13.01.2012 г. на директора на Басейнова дирекция Западнобеломорски район – Благоевград, за издаденото разрешително за водовземане № 41110049/2012 г. </w:t>
        <w:tab/>
        <w:br/>
        <w:tab/>
        <w:t xml:space="preserve">По изложените съображения решението е правилно и обосновано и следва да се остави в сила. </w:t>
        <w:tab/>
        <w:br/>
        <w:tab/>
        <w:t xml:space="preserve">Водим от горното и на основание чл. 221, ал. 2 АПК, Върховният административен съд – трето отделение,РЕШИ: </w:t>
        <w:tab/>
        <w:br/>
        <w:tab/>
        <w:t xml:space="preserve">ОСТАВЯ В СИЛА решение № 1416 от 12.10.2012 г. по адм. дело № 227/2012 г. по описа на Административен съд - Благоевград.Решението не подлежи на обжалване.Вярно с оригинала,ПРЕДСЕДАТЕЛ:/п/ Н. У.секретар:ЧЛЕНОВЕ:/п/ П. Г./п/ А. Р.И.В.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