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№9/12.02.2009 по нак. д. №723/2008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№ 9 София, 12 февруари 2009година В ИМЕТО НА НАРОДА </w:t>
        <w:tab/>
        <w:br/>
        <w:tab/>
        <w:t xml:space="preserve"> Върховният касационен съд на Република </w:t>
        <w:tab/>
        <w:br/>
        <w:tab/>
        <w:t xml:space="preserve"> </w:t>
        <w:tab/>
        <w:br/>
        <w:tab/>
        <w:t xml:space="preserve">България, първо наказателно отделение, в открито заседание на шестнадесети януари </w:t>
        <w:tab/>
        <w:br/>
        <w:tab/>
        <w:t xml:space="preserve"> две хиляди и девета година, в състав: </w:t>
        <w:tab/>
        <w:br/>
        <w:tab/>
        <w:t xml:space="preserve"> ПРЕДСЕДАТЕЛ:ПЛАМЕН </w:t>
        <w:tab/>
        <w:br/>
        <w:tab/>
        <w:t xml:space="preserve"> ТОМОВ </w:t>
        <w:tab/>
        <w:br/>
        <w:tab/>
        <w:t xml:space="preserve"> ЧЛЕНОВЕ:ЕЛЕНА </w:t>
        <w:tab/>
        <w:br/>
        <w:tab/>
        <w:t xml:space="preserve"> ВЕЛИЧКОВАЕВЕЛИНА СТОЯНОВАпри участието на секретаря:Аврора Караджова и в присъствието на прокурора:Искра Чобанова изслуша докладваното от Съдия Елена Величкова касационно нох. дело №723 по описа за 2008 година </w:t>
        <w:tab/>
        <w:br/>
        <w:tab/>
        <w:t xml:space="preserve"> Производството е за възобновяване на нохд. №754/2007 г. на Районен съд гр. Г. Оряховица и внохд. № 304/2008 г. на Окръжен съд гр. В. Търново, образувано по искане на осъдените С. Г. С. и Б. С. Г. </w:t>
        <w:tab/>
        <w:br/>
        <w:tab/>
        <w:t xml:space="preserve"> </w:t>
        <w:tab/>
        <w:br/>
        <w:tab/>
        <w:t xml:space="preserve"> В съдебно заседание искането се поддържа лично от осъдените и защита, с релевираните оплаквания за съществени процесуални нарушения и нарушение на закона.</w:t>
        <w:tab/>
        <w:br/>
        <w:tab/>
        <w:t xml:space="preserve"> </w:t>
        <w:tab/>
        <w:br/>
        <w:tab/>
        <w:t xml:space="preserve"> Представителят на Върховната касационна прокуратура намира искането неоснователно, а постановените съдебни актове законосъобразни.</w:t>
        <w:tab/>
        <w:br/>
        <w:tab/>
        <w:t xml:space="preserve"> </w:t>
        <w:tab/>
        <w:br/>
        <w:tab/>
        <w:t xml:space="preserve"> Върховният касационен съд на РБ първо наказателно отделение, като съобрази становищата на страните и за да се произнесе взе предвид следното:</w:t>
        <w:tab/>
        <w:br/>
        <w:tab/>
        <w:t xml:space="preserve"> </w:t>
        <w:tab/>
        <w:br/>
        <w:tab/>
        <w:t xml:space="preserve"> С решение от 16.10.2008 г. постановено по внохд. №304/2008 г. на Окръжен съд гр. В. Търново е изменена присъда по нохд. №754/2007 г. на Районен съд гр. Г. Оряховица като наказанието лишаване от свобода за срок от една година, с приложението на чл. 66 ал. 1 НК за подсъдимия С. Г. С. при условията на чл. 55 ал. 1т. 2б. Б НК е определено на пробация и съобразно чл. 42а ал. 2т 1т. 2 и т. 5 НК са определени първите две за срок от по шест месеца, а тази по т. 5 за срок от четири месеца при 15 % удръжка от трудовото възнаграждение. В останалата й част присъдата е потвърдена.</w:t>
        <w:tab/>
        <w:br/>
        <w:tab/>
        <w:t xml:space="preserve"> </w:t>
        <w:tab/>
        <w:br/>
        <w:tab/>
        <w:t xml:space="preserve"> С посочената присъда подсъдимите С. С., Б. Г., Красимир Р., Емил Ч. и Ц. Н. са признати за виновни в това на 28.10.2006 г. в с. Д. в съучастие, като съизвършители принудили св. Й,Каролев, М., Петков и С. да извършат нещо противно на волята си, като употребили за това заплашване, поради което и на основание чл. 143 ал. 1 вр. с чл. 20 ал. 2 НК и при условията на чл. 54 НК за подсъдимия С чл. 55 ал. 1т. 2 б. Б НК за останалите са осъдени на различни срокове пробация.</w:t>
        <w:tab/>
        <w:br/>
        <w:tab/>
        <w:t xml:space="preserve"> </w:t>
        <w:tab/>
        <w:br/>
        <w:tab/>
        <w:t xml:space="preserve"> ПО ИСКАНЕТО за възобновяване на осъдените С. и Г.: </w:t>
        <w:tab/>
        <w:br/>
        <w:tab/>
        <w:t xml:space="preserve"> </w:t>
        <w:tab/>
        <w:br/>
        <w:tab/>
        <w:t xml:space="preserve"> Доводите и на двамата осъдени са в една и съща посока, мотивирани са от един защитник, поради което ще бъдат разгледани заедно.</w:t>
        <w:tab/>
        <w:br/>
        <w:tab/>
        <w:t xml:space="preserve"> </w:t>
        <w:tab/>
        <w:br/>
        <w:tab/>
        <w:t xml:space="preserve"> По оплакванията за съществени процесуални нарушения: </w:t>
        <w:tab/>
        <w:br/>
        <w:tab/>
        <w:t xml:space="preserve"> </w:t>
        <w:tab/>
        <w:br/>
        <w:tab/>
        <w:t xml:space="preserve"> Възразява се срещу това, че изводите по фактите на инстанционните Съдилища са направени на база доказателства събрани на досъдебната фаза, а не на тези събрани в съдебната такава. Съществено нарушено право на защита, с отстраняването на подсъдимите Г., Ч. и Р. от съдебната зала при първоинстанционното разглеждане на делото, след което не изпълнено задължение по чл. 278 ал. 2 НПК. Съществено нарушение на чл. 340 ал. 2 НПК от въззивния съд, който ги лишил от касационно обжалване на въззивната присъда.</w:t>
        <w:tab/>
        <w:br/>
        <w:tab/>
        <w:t xml:space="preserve"> Доводите са неоснователни. </w:t>
        <w:tab/>
        <w:br/>
        <w:tab/>
        <w:t xml:space="preserve"> Инстанционните Съдилища и особено първоинстанционния съд, са събрали необходимия обем доказателства и доказателствени средства, по предвидения в НПК процесуален ред. Събраните доказателства са обсъдени и са изложени съображения, кои обстоятелства от предмета на доказване се приемат за установени и на коя доказателствена основа.</w:t>
        <w:tab/>
        <w:br/>
        <w:tab/>
        <w:t xml:space="preserve"> </w:t>
        <w:tab/>
        <w:br/>
        <w:tab/>
        <w:t xml:space="preserve"> Не вярно е твърдението, че изводите на първоинстанционния съд са на основа събрани на досъдебното производство доказателства. По време на съдебното следствие Съда е събрал всички поискани от страните доказателства и изводите му съобразно чл. 18 НПК са на тези, събрани и проверени лично.</w:t>
        <w:tab/>
        <w:br/>
        <w:tab/>
        <w:t xml:space="preserve"> </w:t>
        <w:tab/>
        <w:br/>
        <w:tab/>
        <w:t xml:space="preserve"> Голословно е и твърдението, че подсъдимите са лишени от касационно обжалване с липсата на съобщение за въззивната “присъда”.</w:t>
        <w:tab/>
        <w:br/>
        <w:tab/>
        <w:t xml:space="preserve"> </w:t>
        <w:tab/>
        <w:br/>
        <w:tab/>
        <w:t xml:space="preserve"> Решението на въззивния Съд е окончателно и не подлежи на касационна проверка, тъй като не е предмет на касационно обжалване по чл. 346 НПК.</w:t>
        <w:tab/>
        <w:br/>
        <w:tab/>
        <w:t xml:space="preserve"> </w:t>
        <w:tab/>
        <w:br/>
        <w:tab/>
        <w:t xml:space="preserve"> Неоснователно е и оплакването на осъдения Г., за нарушено право на защита, с това че след като е отстранен заради нарушаване на реда в съдебната зала, при връщането му не бил запознат със станалото при отсъствието му, В съдебно заседание на 10.04.2008 г. Съда е дали възможност на подсъдимите да дадат обяснения, след като е приключил със събирането на доказателствата.</w:t>
        <w:tab/>
        <w:br/>
        <w:tab/>
        <w:t xml:space="preserve"> </w:t>
        <w:tab/>
        <w:br/>
        <w:tab/>
        <w:t xml:space="preserve"> На основание чл. 267 ал. 1 НПК е предупредил подсъдимите Р., Чуков и Н., че при повторно нарушение на реда в съдебната зала ще бъдат отстранени. След това предупреждение обяснения е давал подсъдимия Г,а след това е дадена почивка. При възобновяване на съдебното следствие обяснения е дал под. Недялков, по време на които от залата за кратко са отстранени под. Г., под. Чуков и под. Райков отново за нарушаване на реда в залата. След връщането им обяснения са дали под. Райков и под. Чуков. </w:t>
        <w:tab/>
        <w:br/>
        <w:tab/>
        <w:t xml:space="preserve"> </w:t>
        <w:tab/>
        <w:br/>
        <w:tab/>
        <w:t xml:space="preserve"> Липсата на определение по чл. 267 ал. 2 НПК, след връщане в залата на отстранените подсъдими е процесуално нарушение, но не от категорията на съществените такива по смисъла на чл. 348 ал. 3т. 1 НПК.</w:t>
        <w:tab/>
        <w:br/>
        <w:tab/>
        <w:t xml:space="preserve"> </w:t>
        <w:tab/>
        <w:br/>
        <w:tab/>
        <w:t xml:space="preserve"> Неоснователни са и доводите за нарушение на закона.</w:t>
        <w:tab/>
        <w:br/>
        <w:tab/>
        <w:t xml:space="preserve"> </w:t>
        <w:tab/>
        <w:br/>
        <w:tab/>
        <w:t xml:space="preserve"> Осъдените С. и Г., в съучастие са принудили петима работници да извършат нещо противно на волята си, като употребили за това заплашване и по този закон са осъдени, т.е. приложен е закона, който е следвало да бъде приложен.</w:t>
        <w:tab/>
        <w:br/>
        <w:tab/>
        <w:t xml:space="preserve"> </w:t>
        <w:tab/>
        <w:br/>
        <w:tab/>
        <w:t xml:space="preserve"> По изложените съображения Върховният касационен съд на РБ първо наказателно отделение намира постановените присъда и решение законосъобразни, а подадените искания за възобновяване неоснователни.</w:t>
        <w:tab/>
        <w:br/>
        <w:tab/>
        <w:t xml:space="preserve"> </w:t>
        <w:tab/>
        <w:br/>
        <w:tab/>
        <w:t xml:space="preserve"> Ето защо и на основание чл. 426 НПК вр. с чл. 354 ал. 1т. 1 НПК Върховният касационен съд на РБ първо наказателно отделение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 ОСТАВЯ БЕЗ УВАЖЕНИЕ искането на осъдените С. Г. С. и Б. С. Г. за възобновяване на нохд. №754/2007 г. на Районен съд гр. Г. Оряховица и внохд. №304/2008 г. на Окръжен съд гр. В. Търново.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