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№2248/19.02.2010 по адм. д. №13808/2009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237 и сл. от АПК. Образувано е по искане Г. Д. Г. в качеството й на управител на "ВГД Комерс" ООД - гр. П. , за отмяна на основание чл. 239, т. 4 от АПК на Решение № 9188 от 21.10.2005 г. по адм. д. № 3164/2005 г. на Върховния административен съд, тричленен състав, влязло в сила на 21.10.2005 г., с доводи, че противоречи на Решение № 6214 от 13.05.2009 г. по адм. д. № 14253/2008 г. на Върховния административен съд, тричленен състав, влязло в сила на 13.05.2009 г. </w:t>
        <w:tab/>
        <w:br/>
        <w:tab/>
        <w:t xml:space="preserve">Ответникът - Началник на Митница - Кулата, чрез процесуален представител юрк.. Т. в писмено становище релевира доводи за недопустимост на искането поради просрочие по смисъла на чл. 240 АПК и алтернативно за неоснователност, поради липса на предпоставките на чл. 239, т. 4 АПК за отмяна – не е налице „същото основание” по смисъла на текста. </w:t>
        <w:tab/>
        <w:br/>
        <w:tab/>
        <w:t xml:space="preserve">Ответникът – Директор на Агенция „Митници” не ангажира становище. </w:t>
        <w:tab/>
        <w:br/>
        <w:tab/>
        <w:t xml:space="preserve">Върховният административен съд, петчленен състав на Първа колегия намира подаденото в срока по чл. 240 АПК искане за отмяна процесуално допустимо, а по същество-неоснователно по следните съображения: </w:t>
        <w:tab/>
        <w:br/>
        <w:tab/>
        <w:t xml:space="preserve">С Решение № 9188 от 21.10.2005 г. по адм. д. № 3164/2005 г. на Върховния административен съд е отменено решение № 554 от 06.01.2005г. на Благоевградски окръжен съд, постановено по адм. д. № 577/03г. по описа на същия съд и вместо него е отхвърлилжалбата на "ВГД КОМЕРС"-ЕООД-гр. П. срещуППСМС№ 4 </w:t>
        <w:tab/>
        <w:br/>
        <w:tab/>
        <w:t xml:space="preserve">/20.02.2001г. на Началника на М. К., потвърдено с Решение № В-13/26.04.01г. на Директора на РМД-гр. С., като неоснователна. </w:t>
        <w:tab/>
        <w:br/>
        <w:tab/>
        <w:t xml:space="preserve">С Решение № 6214 от 13.05.2009 г. по адм. д. № 14253/2008 г. на Върховния административен съд е оставено в сила решението от 09.05.2008 г., постановено по адм. дело № 2104 от 2006 г. по описа на Софийския градски съд, с което е отменено ППСПДВ№ 11 </w:t>
        <w:tab/>
        <w:br/>
        <w:tab/>
        <w:t xml:space="preserve">от 25.02.2005 г. за определяне на "ВГД Комерс" ООД - гр. П., на нова митническа стойност за внасяне на горива в размер на 15 945 лв., както и потвърждаващото го решение на директора на РМД - София, № В-58 от 31.03.2006 година. </w:t>
        <w:tab/>
        <w:br/>
        <w:tab/>
        <w:t xml:space="preserve">С оглед данните по делото, не се установява основанието за отмяна по чл. 239, т. 4 АПК, съгласно който влязлото в сила решение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w:t>
        <w:tab/>
        <w:br/>
        <w:tab/>
        <w:t xml:space="preserve">В искането за отмяна се твърди, че Решение № 9188 от 21.10.2005 г. по адм. д. № 3164/2005 г. на Върховния административен съд противоречи на Решение № 6214 от 13.05.2009 г. по адм. д. № 14253/2008 г. на Върховния административен съд на същия съд. От данните по двете дела се установява, че предмет на оспорване в двете съдебни производства са били различни административни актове - в производството по решение № 554 от 06.01.2005г. на Благоевградски окръжен съд, постановено по адм. д. № 577/03г., решението по което е отменено с Решение № 9188 от 21.10.2005 г. по адм. д. № 3164/2005 г. на Върховния административен съд, на преценка за законосъобразност е подлежало ППСМС№ 4 </w:t>
        <w:tab/>
        <w:br/>
        <w:tab/>
        <w:t xml:space="preserve">/20.02.2001г. на Началника на М. К., а в производството по решението от 09.05.2008 г., постановено по адм. дело № 2104 от 2006 г. по описа на Софийския градски съд, </w:t>
        <w:tab/>
        <w:br/>
        <w:tab/>
        <w:t xml:space="preserve">решението по което е оставено в сила с Решение № 6214 от 13.05.2009 г. по адм. д. № 14253/2008 г. на Върховния административен съд е била оспорено ППСПДВ№ 11от 25.02.2005 г. на Началника на М. К.. </w:t>
        <w:tab/>
        <w:br/>
        <w:tab/>
        <w:t xml:space="preserve">От тук следва извода за липса на идентичност между двете съдебни производства по смисъла на чл. 239, т. 4 АПК, тъй като такава се установява единствено по отношение на страните. Оспорванията по жалбите, по повод които са образувани двете съдебни производства, са срещу различни актове на началника на М. К., издадени в различни производства по чл. 211 от Закона за митниците и с различен предмет, а с това и с различно основание. </w:t>
        <w:tab/>
        <w:br/>
        <w:tab/>
        <w:t xml:space="preserve">С оглед изложеното искането от Г. Д. Г. в качеството й на управител на "ВГД Комерс" ООД - гр. П. , за отмяна на основание чл. 239, т. 4 от АПК на Решение № 9188 от 21.10.2005 г. по адм. д. № 3164/2005 г. на Върховния административен съд, тричленен състав, влязло в сила на 21.10.2005 г., с доводи, че противоречи на Решение № 6214 от 13.05.2009 г. по адм. д. № 14253/2008 г. на Върховния административен съд, тричленен състав, влязло в сила на 13.05.2009 г., се явява неоснователно, поради което и на основание чл. 244, ал. 1 и ал. 3 АПК, Върховният административен съд в настоящия петчленен съставРЕШИ: </w:t>
        <w:tab/>
        <w:br/>
        <w:tab/>
        <w:t xml:space="preserve">ОТХВЪРЛЯ като неоснователно искането от Г. Д. Г. в качеството й на управител на "ВГД Комерс" ООД - гр. П. , за отмяна на основание чл. 239, т. 4 от АПК на Решение № 9188 от 21.10.2005 г. по адм. д. № 3164/2005 г. на Върховния административен съд, тричленен състав, влязло в сила на 21.10.2005 г.РЕШЕНИЕТО не подлежи на обжалване.Вярно с оригинала,ПРЕДСЕДАТЕЛ:/п/ Н. У.секретар: </w:t>
        <w:tab/>
        <w:br/>
        <w:tab/>
        <w:t xml:space="preserve">ЧЛЕНОВЕ: </w:t>
        <w:tab/>
        <w:br/>
        <w:tab/>
        <w:t xml:space="preserve">/п/ Е. М./п/ К. Х./п/ Т. К./п/ Т. П. </w:t>
        <w:tab/>
        <w:br/>
        <w:tab/>
        <w:t xml:space="preserve">Т.П.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