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18.12.2013 по конст. д. № 17/2013 на Конституционен съд на РБ на Стефка Стоева, Георги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