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№511/31.12.2020 по ч.гр.д. №3974/2020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по обжалване с частна жалба се развива само тогава, когато законът го предвижда като самостоятелен способ за инстанционна проверка. Определението, постановено по реда на чл. 23, вр. с чл. 22 ГПК не е преграждащо развитието на делото пред надлежния съд, нито законът изрично е предвидил неговото обжалване. Обжалваното определение на състава на ВКС в частта по чл. 274, ал. 3 ГПК, с която не е допуснато касационно обжалване не е от кръга на посочените в чл. 274, ал. 1, т. 1 и т. 2 ГПК, подлежащи на обжалване с частна жалба. Възможност за обжалване на тези определения не е предвидена от законодателя, нито същите имат преграждащо развитието на делото значение. На касационен контрол подлежат само съдебните актове на въззивния съд в случаите, когато този съд за първи път допусне поисканото обезпечение. Обжалваното определение на САС в посочената част не е сред изключенията, предвидени в чл. 396, ал. 2, пр. 3 ГПК, за да подлежи на обжалване с частна жалба пред ВКС.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511</w:t>
        <w:tab/>
        <w:br/>
        <w:tab/>
        <w:t xml:space="preserve"> </w:t>
        <w:tab/>
        <w:br/>
        <w:tab/>
        <w:t xml:space="preserve">гр. София 31.12.2020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29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ч. гр. дело № 3974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С определение № 423/29.10.2020 г. по ч. гр. дело № 2845/2020 г. на ВКС, III г. о. е оставено без уважение искането на жалбоподателката А. Б. М. за отвод на съдиите от съдебния състав, който го е постановил. Със същото определение е оставена без разглеждане частна касационна жалба вх. № 11609/31.08.2020 г. на А. Б. М., чрез адв.Н. Р. срещу въззивно определение № 1785/11.08.2020 г. по в. ч.гр. дело № 2293/2020 г. на Софийски апелативен съд в частта, с която е потвърдено определение № 8922/11.06.2020 г. по гр. дело № 4898/2020 г. на Софийски градски съд, в частта, с която е оставено без уважение искането на жалбоподателката за допускане на обезпечение на предявените искове и е прекратено производството по ч. гр. дело № 2845/2020 г. на ВКС, III г. о. в тази част. Със същото определение не е допуснато касационно обжалване на въззивно определение № 1785/11.08.2020 г. по в. ч.гр. дело № 2293/2020 г. на Софийски апелативен съд в останалата му обжалвана част.</w:t>
        <w:tab/>
        <w:br/>
        <w:tab/>
        <w:t xml:space="preserve"> </w:t>
        <w:tab/>
        <w:br/>
        <w:tab/>
        <w:t xml:space="preserve">Срещу постановеното определение е подадена частна жалба вх. № 9656/07.12.2020 г. от А. Б. М.. Жалбоподателката поддържа, че обжалваното определение е нищожно, съответно неправилно, като постановено при нарушение на материалния и процесуален закон, и е необосновано. Искането е да се отмени определението и вместо него се постанови друго, с което да се допусне обезпечение на предявените искове, предмет на гр. дело № 4898/2020 г. на СГС, съответно делото да се върне на първоинстанционния съд за продължаване на процесуалните действия по всички предявени искове. </w:t>
        <w:tab/>
        <w:br/>
        <w:tab/>
        <w:t xml:space="preserve"> </w:t>
        <w:tab/>
        <w:br/>
        <w:tab/>
        <w:t xml:space="preserve">Настоящият състав на ВКС, Четвърто гражданско отделение, като взе предвид доводите на жалбоподателката в частната жалба и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процесуално недопустима в следните части: 1. в частта, с която е обжалвано определението от 29.10.2020 г. по ч. гр. дело № 2845/2020 г. на ВКС, III г. о. в частта, с която е оставено без уважение искането на жалбоподателката за отвод на съдиите от съдебния състав, 2. в частта, с която не е допуснато касационно обжалване на определение № 1785/11.08.2020 г. по в. ч.гр. дело № 2293/2020 г. на Софийски апелативен съд в частта, с която е оставена без уважение частната жалба от А. М. срещу определение № 8922/11.06.2020 г. по гр. дело № 4898/2020 г. на СГС в частта за прекратяване производството по предявените от жалбоподателката срещу В. А. В. и М. С. Ж. искове по чл. 439 ГПК и чл. 124, ал. 1 ГПК, вр. с чл. 429, ал. 1 ГПК - да се признае за установено, че не съществува право на принудително изпълнение на парични притезания по изпълнителен лист от 22.12.2014 г. по гр. дело № 4012/2011 г. на САС за сумите 130 100 евро и 8 240 евро; за прогласяване „нищожността на изпълнителен лист“ от 22.12.2014 г. издаден по гр. д. № 4012/2011 г. на САС, тъй като не удостоверява изискуемо вземане; „да се признае за установено, че прилагането на чл. 429, ал. 1 ГПК за конституиране на М. Ж. по изпълнително дело № 21058490400711 на ЧСИ А. П. е неправомерно“; да се прогласи нищожността на два броя постановления за възлагане от 18.10.2017 г., като издадени в полза на привиден кредитор; „да се задължи ЧСИ А. П. да направи обратен въвод във владение на процесните имоти“ по следните съображения:</w:t>
        <w:tab/>
        <w:br/>
        <w:tab/>
        <w:t xml:space="preserve"> </w:t>
        <w:tab/>
        <w:br/>
        <w:tab/>
        <w:t xml:space="preserve"> Както се посочи по-горе с определението на състава на ВКС от 29.10.2020 г. е оставено без уважение искането на жалбоподателката А. М. за отвод на съдиите от съдебния състав, тъй като не са налице основанията за отвод по чл. 22, ал. 1, т. 1-5 ГПК, както и по чл. 22, ал. 1, т. 6 ГПК.</w:t>
        <w:tab/>
        <w:br/>
        <w:tab/>
        <w:t xml:space="preserve"> </w:t>
        <w:tab/>
        <w:br/>
        <w:tab/>
        <w:t xml:space="preserve">В разпоредбите на ГПК не е предвидено обжалване с частна жалба на всички определения, постановени в хода на исковия процес. Производството по обжалване с частна жалба се развива само тогава, когато законът го предвижда като самостоятелен способ за инстанционна проверка. Съгласно чл. 274, ал1 ГПК на обжалване подлежат определенията на съда, с които се прегражда по-нататъшното развитие на делото и в случаите изрично предвидени в закона. В настоящият случай в разпоредбите, уреждащи основанията и процедурата по отвод не е предвидена обжалваемост на акта, с който съдът се произнася по искане за отвод. Определението, постановено по реда на чл. 23, вр. с чл. 22 ГПК не е преграждащо развитието на делото пред надлежния съд, нито законът изрично е предвидил неговото обжалване. Следователно определението на състава на ВКС, с което е оставено без уважение искането на жалбоподателката за отвод на съдиите от същия съдебен състав не е от категорията определения по чл. 274, ал. 1 ГПК – т. е. същото не подлежи на обжалване с частна жалба. Подадената частна жалба в тази част е процесуално недопустима и следва да се остави без разглеждане, а производството по делото в същата част следва да се прекрати.</w:t>
        <w:tab/>
        <w:br/>
        <w:tab/>
        <w:t xml:space="preserve"> </w:t>
        <w:tab/>
        <w:br/>
        <w:tab/>
        <w:t xml:space="preserve">С обжалваното определение не е допуснато касационно обжалване на въззивното определение № 1785/11.08.2020 г. по в. ч.гр. дело № 2293/2020 г. на Софийски апелативен съд в частта, с която е оставена без уважение частна жалба вх. № 62613/01.07.2020 г. от А. М. срещу определение № 8922/11.06.2020 г. по гр. дело № 4898/2020 г. на Софийски градски съд в частта, с която е прекратено като недопустимо производството по предявените от жалбоподателката срещу В. А. В. и М. С. Ж. искове по чл. 439 и чл. 124, ал. 1 ГПК, вр. чл. 429, ал. 1 ГПК за признаване за установено, че не съществува право на принудително изпълнение на парични притезания по изп. лист от 22.12.2014 г. по гр. дело № 4012/2011 г. на САС за сумата 130 100 евро и за сумата от 8 240 евро, за прогласяване „нищожността на изпълнителен лист” от 22.12.2014 г., издаден по гр. дело № 4012/2011 г. на САС, тъй като не удостоверява изискуемо вземане, „да се признае за установено, че прилагането на чл. 429, ал. 1 ГПК за конституиране на М. Ж. по изп. дело № 20158490400711 на ЧСИ А. П. е неправомерно”, да се прогласи нищожност на два броя постановления за възлагане от 18.10.2017 г., като издадени в полза на привиден кредитор, „да се задължи ЧСИ А. П. да направи обратен въвод във владение на процесните имоти”. </w:t>
        <w:tab/>
        <w:br/>
        <w:tab/>
        <w:t xml:space="preserve"> </w:t>
        <w:tab/>
        <w:br/>
        <w:tab/>
        <w:t xml:space="preserve">Съгласно разпоредбите на чл. 274, ал. 2, вр. ал. 1, т. 1 и т. 2 ГПК на обжалване с частна жалба пред друг състав на ВКС подлежат определения, постановени от състав на ВКС, които преграждат по-нататъшното развитие на делото и в случаите, изрично посочени в закона. Обжалваното определение на състава на ВКС в частта по чл. 274, ал. 3 ГПК, с която не е допуснато касационно обжалване не е от кръга на посочените в чл. 274, ал. 1, т. 1 и т. 2 ГПК, подлежащи на обжалване с частна жалба. Осъществената правораздавателна дейност от ВКС с определението по чл. 274, ал. 3 ГПК, с което е извършена преценка за наличие на предпоставките по чл. 280, ал. 1 ГПК е от такова естество, че не се дава конкретно разрешение на процесуален или материално правен спор на страните по делото, а е предварителен етап на касационното производство по подадена касационна частна жалба, чиято цел е да се разреши въпроса дали определението от 11.08.2020 г. по в. ч.гр. дело № 2293/2020 г. на САС в частта, с която е потвърдено определението на СГС от 11.06.2020 г. частта, с която е прекратено производството по делото по предявените искове, посочени по-горе следва да се разгледа от трета редовна инстанция – от ВКС или не, при наличие или не на предпоставките, установени в процесуалния закон. С оглед на това отказът на състава на ВКС с обжалваното определение/в указаната част/ да се допусне касационно обжалване не подлежи на обжалване. Възможност за обжалване на тези определения не е предвидена от законодателя, нито същите имат преграждащо развитието на делото значение. </w:t>
        <w:tab/>
        <w:br/>
        <w:tab/>
        <w:t xml:space="preserve"> </w:t>
        <w:tab/>
        <w:br/>
        <w:tab/>
        <w:t xml:space="preserve">Като взема предвид изложеното съдът намира, че подадената частна жалба срещу определение № 423/29.10.2020 г. по ч. гр. дело № 2845/2020 г. на ВКС, III г. о. в частта, с която не е допуснато касационно обжалване на определение № 1785//11.08.2020 г. по в. ч.гр. дело № 2293/2020 г. на САС в посочената по-горе част следва да се остави без разглеждане, а производството по делото в същата част да се прекрати.</w:t>
        <w:tab/>
        <w:br/>
        <w:tab/>
        <w:t xml:space="preserve"> </w:t>
        <w:tab/>
        <w:br/>
        <w:tab/>
        <w:t xml:space="preserve">Частната жалба в останалата част, с която се обжалва определението на състава на ВКС от 29.10.2020 г. по ч. гр. дело № 2845/2020 г. на III г. о. в частта, с която е оставена без разглеждане частната касационна жалба на А. М., чрез адв.Н. Р. срещу определение № 1785/11.08.2020 г. по в. ч.гр. дело № 2293/2020 г. на САС в частта, с която е потвърдено определение № 8922/11.06.2020 г. по гр. дело № 4898/2020 г. на СГС, в частта, с която е оставено без уважение искането на жалбоподателката за допускане на обезпечение на предявените искове е допустима. Подадена е от надлежна страна, в срока по чл. 275, ал. 1 ГПК срещу определение, което в посочената част подлежи на обжалване с частна жалба. </w:t>
        <w:tab/>
        <w:br/>
        <w:tab/>
        <w:t xml:space="preserve"> </w:t>
        <w:tab/>
        <w:br/>
        <w:tab/>
        <w:t xml:space="preserve">Съставът на ВКС е приел, че частната жалба на А. М. срещу въззивното определение на Софийски апелативен съд, с което е потвърдено определението на СГС в частта, с която е отхвърлено искането на жалбоподателката-ищца за допускане на обезпечение на приетите за разглеждане искове е процесуално недопустима. Изводът на съда е правилен.</w:t>
        <w:tab/>
        <w:br/>
        <w:tab/>
        <w:t xml:space="preserve"> </w:t>
        <w:tab/>
        <w:br/>
        <w:tab/>
        <w:t xml:space="preserve">С определение № 8922/11.06.2020 г. по гр. дело № 4898/2020 г. на Софийски градски съд е оставено без уважение искането на А. Б. М. за допускане на обезпечение на приетите за разглеждане искове, чрез спиране изпълнението по изпълнително дело № 21058490400711 на ЧСИ А. П.. </w:t>
        <w:tab/>
        <w:br/>
        <w:tab/>
        <w:t xml:space="preserve"> </w:t>
        <w:tab/>
        <w:br/>
        <w:tab/>
        <w:t xml:space="preserve">С определение № 1785/11.08.2020 г. по в. ч.гр. дело № 2293/2020 г. на САС е оставена без уважение частната жалба от 01.07.2020 г. от А. М. срещу определение № 8922/11.06.2020 г. по гр. дело № 4898/2020 г. на СГС в частта, с която е оставено без уважение искането за допускане на обезпечение на приетите за разглеждане искове и за прекратяване на производството по делото по посочените искови претенции. </w:t>
        <w:tab/>
        <w:br/>
        <w:tab/>
        <w:t xml:space="preserve"> </w:t>
        <w:tab/>
        <w:br/>
        <w:tab/>
        <w:t xml:space="preserve">Срещу определението на САС в частта, с която е потвърдено определението на СГС в частта, с която е оставено без уважение искането за допускане на обезпечение на приетите за разглеждане искове А. М. е подала частна жалба. В тази част частната жалба е процесуално недопустима.</w:t>
        <w:tab/>
        <w:br/>
        <w:tab/>
        <w:t xml:space="preserve"> </w:t>
        <w:tab/>
        <w:br/>
        <w:tab/>
        <w:t xml:space="preserve">В разпоредбите на чл. 396, ал. 2 ГПК е предвиден двуинстанционен контрол на съдебните актове, постановени в обезпечителното производство. На касационен контрол подлежат само съдебните актове на въззивния съд в случаите, когато този съд за първи път допусне поисканото обезпечение. Касационно обжалване в този случай е допустимо при наличие на предпоставките, предвидени в чл. 280, ал. 1 и ал. 2 ГПК. В настоящият случай с частната жалба А. М. обжалва определението на Софийски апелативен съд в частта, с която е потвърдено първоинстанционното определение на СГС в частта, с която е отказано да се допусне обезпечение на приетите за допустими искове. Обжалваното определение на САС в посочената част не е сред изключенията, предвидени в чл. 396, ал. 2, пр. 3 ГПК, за да подлежи на обжалване с частна жалба пред ВКС.Стелно в посочената част частната жалба е процесуално недопустима и следва да се остави без разглеждане, а производството по делото в същата част следва да се прекрати. В този смисъл са и изводите на съдебния състав в обжалваното определение. Последното в тази част следва да се потвърди, като правилно.</w:t>
        <w:tab/>
        <w:br/>
        <w:tab/>
        <w:t xml:space="preserve"> </w:t>
        <w:tab/>
        <w:br/>
        <w:tab/>
        <w:t xml:space="preserve">Неоснователни са доводите на жалбоподателката за нищожност на обжалваното определение. Последното е постановено от надлежен съдебен състав на ВКС в рамките на правораздавателната му компетентност, подписано е от съдиите от съдебния състав и волята на съда е изразена ясно.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 жалба вх. № 9656/07.12.2020 г. подадена от А. Б. М., [населено място], [улица], 10, ет. 2, ап. 6 в частите както следва: 1. в частта, с която е обжалвано определение № 423/29.10.2020 г. по ч. гр. дело № 2845/2020 г. на ВКС, III г. о. в частта, с която е оставено без уважение искането на жалбоподателката А. Б. М. за отвод на съдиите от съдебния състав, постановил определението, 2. в частта, с която е обжалвано определение № 423/29.10.2020 г. по ч. гр. дело № 2845/2020 г. на ВКС, III г. о. в частта, с която не е допуснато касационно обжалване на въззивно определение № 1785/11.08.2020 г. по в. ч.гр. дело № 2293/2020 г. на Софийски апелативен съд в частта, с която е оставена без уважение частна жалба вх. № 62613/01.07.2020 г. от А. Б. М. срещу определение № 8922/11.06.2020 г. по гр. дело № 4898/2020 г. на Софийски градски съд в частта, с която е прекратено производството по делото по предявените искове от А. Б. М. срещу В. А. В. и М. С. Ж. по чл. 439 и чл. 124, ал. 1 ГПК, вр. чл. 429, ал. 1 ГПК за признаване за установено, че не съществува право на принудително изпълнение на парични притезания по изпълнителен лист от 22.12.2014 г. по гр. дело № 4012/2011 г. на САС за сумата 130 100 евро и за сумата от 8 240 евро, за прогласяване нищожността на изпълнителен лист от 22.12.2014 г., издаден по гр. дело № 4012/2011 г. на САС, тъй като не удостоверява изискуемо вземане, за признаване за установено, че прилагането на чл. 429, ал. 1 ГПК за конституиране на М. Ж. по изп. дело № 711/2015 г. на ЧСИ А. П. е неправомерно, за прогласяване нищожност на два броя постановления за възлагане от 18.10.2017 г., като издадени в полза на привиден кредитор, да се задължи ЧСИ А. П. да направи обратен въвод във владение на процесните имоти. </w:t>
        <w:tab/>
        <w:br/>
        <w:tab/>
        <w:t xml:space="preserve"> </w:t>
        <w:tab/>
        <w:br/>
        <w:tab/>
        <w:t xml:space="preserve">Прекратява производството по ч. гр. дело № 3974/2020 г. на ВКС, IV г. о. в посочената част.</w:t>
        <w:tab/>
        <w:br/>
        <w:tab/>
        <w:t xml:space="preserve"> </w:t>
        <w:tab/>
        <w:br/>
        <w:tab/>
        <w:t xml:space="preserve">Потвърждава определение № 423/29.10.2020 г. по ч. гр. дело № 2845/2020 г. на ВКС, III г. о. в частта, с която е оставена без разглеждане частна касационна жалба вх. № 11609/31.08.2020 г. на А. Б. М., чрез адвокат Н. Р., срещу въззивно определение № 1785/11.08.2020 г. по възз. ч.гр. д. № 2293/2020 г. на Софийския апелативен съд в частта, с която като е потвърдено определение № 8922/11.06.2020 г. по гр. д. № 4898/2020 г. на Софийски градски съд в частта, с която е оставено без уважение искането на жалбоподателката за допускане на обезпечение на предявените искове.</w:t>
        <w:tab/>
        <w:br/>
        <w:tab/>
        <w:t xml:space="preserve"> </w:t>
        <w:tab/>
        <w:br/>
        <w:tab/>
        <w:t xml:space="preserve">Определението в частта, с която е оставена без разглеждане частната жалба в посочените части и е прекратено производството по делото подлежи на обжалване с частна жалба пред друг тричленен състав на ВКС в едноседмичен срок от съобщението. 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