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№3707/24.07.2024 по гр. д. №3879/2023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3707</w:t>
        <w:tab/>
        <w:br/>
        <w:tab/>
        <w:t xml:space="preserve"/>
        <w:tab/>
        <w:br/>
        <w:tab/>
        <w:t xml:space="preserve">София, 23.07.2024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седемнадесети юли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гр. дело № 3879 по описа за 2023г.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С определение №2223/18.07.2023г. по ч. к.г. д.№3041/2023г. състав на Върховния касационен съд е спрял изпълнението на невлязлото в сила въззивно решение № 286/12.07.2023 г., постановено от Апелативен съд Пловдив по въззивно т. д. № 301/2023 г.</w:t>
        <w:tab/>
        <w:br/>
        <w:tab/>
        <w:t xml:space="preserve"/>
        <w:tab/>
        <w:br/>
        <w:tab/>
        <w:t xml:space="preserve">Касаторът е внесъл обезпечение по чл. 282, ал. 3, т. 1 ГПК в размер на 31 430,65лв.</w:t>
        <w:tab/>
        <w:br/>
        <w:tab/>
        <w:t xml:space="preserve"/>
        <w:tab/>
        <w:br/>
        <w:tab/>
        <w:t xml:space="preserve">С определение №2743/05.06.2024г. по настоящото дело съставът на Върховния касационен съд не е допуснал касационното обжалване на въззивното решение № 286/12.07.2023 г., постановено от Апелативен съд Пловдив по въззивно т. д. № 301/2023 г.</w:t>
        <w:tab/>
        <w:br/>
        <w:tab/>
        <w:t xml:space="preserve"/>
        <w:tab/>
        <w:br/>
        <w:tab/>
        <w:t xml:space="preserve">На 12.06.2024г. по делото е постъпила молба вх.№10173 от касатора – ответник по исковете Гаранционен фонд за освобождаване на сумата от 31 430,65лв., внесена като обезпечение, предвид, постановения резултат по спора. С в същата молителят е посочил банковата сметка, по която да бъде преведена внесената гаранция IBAN [банкова сметка] в „У. - Б.“ АД, с титуляр Гаранционен фонд. Представил е доказателства за заплащане на присъдените с влязлото в сила решение суми за главници, законна лихва и разноски. </w:t>
        <w:tab/>
        <w:br/>
        <w:tab/>
        <w:t xml:space="preserve"/>
        <w:tab/>
        <w:br/>
        <w:tab/>
        <w:t xml:space="preserve">Ответникът по молбата М. Г. Д., чрез пълномощника си адвокат Р. М., не възразява срещу направеното искане. Излага, че е получила всички дължими от касатора суми по влязлото в сила решение, ведно със законната лихва от 14.05.2021г. до датата на изплащане на сумите, както и разноските за процесуално представителство. Внесената гаранция в размер на 31 430лв. следва да бъде възстановена на вносителя. </w:t>
        <w:tab/>
        <w:br/>
        <w:tab/>
        <w:t xml:space="preserve"/>
        <w:tab/>
        <w:br/>
        <w:tab/>
        <w:t xml:space="preserve">Съставът на Върховния касационен съд намира, че молбата е основателна. Отпаднала е обезпечителната нужда и сумата следва да бъде освободена и преведена по посочената от молителя сметка. 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сумата в размер на 31 430,65 лв., внесена по сметката за обезпечения на ВКС с указание, че е гаранция за спиране изпълнението на решение по въззивно т. д. № 301/2023 г. на Апелативен съд Пловдив, която сума да се преведе по посочена от страната сметка с IBAN [банкова сметка], в „У. - Б.“ АД, с титуляр Гаранционен фонд.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