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№100/29.10.2014 по гр. д. №7454/2013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100</w:t>
        <w:tab/>
        <w:br/>
        <w:tab/>
        <w:t xml:space="preserve"> </w:t>
        <w:tab/>
        <w:br/>
        <w:tab/>
        <w:t xml:space="preserve">София, 29.10,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съдебно заседание на 24.09.2014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при участието на секретаря ТОДОРКА КЬОСЕВА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7454/2013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290 от ГПК.</w:t>
        <w:tab/>
        <w:br/>
        <w:tab/>
        <w:t xml:space="preserve"> </w:t>
        <w:tab/>
        <w:br/>
        <w:tab/>
        <w:t xml:space="preserve">Образувано е по касационна жалба вх.№3042/22.03.2013г.,подадена от [фирма],гр.София, чрез пълномощника му адвокат Г. Н.А.,срещу решение №364/26.02.2013г. на Софийски апелативен съд, гражданско отделение, четвърти състав, постановено по гр. д.№4538/2011г. по описа на същия съд, с което се отменя постановеното на 02.06.2003г. решение по гр. д.№415/1997г. по описа на СГС,ІГО,5 състав в частта, в която са отхвърлени предявените от К. Н. Г.,М. Н. Г.-В.,Б. П. Г.,М. В. М.,С. Т. М.,С. Т. М.,А. М. Т.,Ю. М. С.,Л. Т. Т. и София С. В. искове с правно основание чл. 108 от ЗС по отношение на [фирма],София и вместо него е постановено:осъжда [фирма],гр.София да предаде на основание чл. 108 от ЗС на К. Н. Г.,М. Н. Г.-В.,Б. П. А.-Г.,М. В. М.,С. Т. М.,С. Т. М.,А. М. Т.,Ю. М. С.,Л. Т. Т. и София С. В.,владението на собствените на ищците недвижими имоти-бивши гаражи в сутерена и партера, представляващи понастоящем:магазин за мебели, находящ се в [населено място], [улица] включващ на партерния етаж:магазин 3, склад към магазин 1 и надземен гараж, а на сутерена:склад и подземен гараж, така както са очертани с червен цвят на скиците към заключението на СТЕ на в. л. Я.,приложени на л. 212 и 213 по гр. д.№2629/2003г. на САС,които скици-приподписани от съда съставляват неразделна част от решението, с граници на имота в сутерена, заключени между точките:1-2-3-4-5-7-8-9-26-10-1, а на партера между точките:1-2-3-4-5-23-6-7-8-1, който имот съгласно одобрените със заповед №РД-18-33/15.06.2010г. на АГГК кадастрална карта и кадастрални регистри на [населено място],съставлява самостоятелен обект в сграда с идентификатор 68134.101.100.1.13.,като са присъдени разноски по делото.</w:t>
        <w:tab/>
        <w:br/>
        <w:tab/>
        <w:t xml:space="preserve"> </w:t>
        <w:tab/>
        <w:br/>
        <w:tab/>
        <w:t xml:space="preserve">В касационната жалба се правят оплаквания, че въззивното решение е недопустимо, като се иска неговото обезсилване, както и че същото е неправилно, като се иска неговата отмяна.</w:t>
        <w:tab/>
        <w:br/>
        <w:tab/>
        <w:t xml:space="preserve"> </w:t>
        <w:tab/>
        <w:br/>
        <w:tab/>
        <w:t xml:space="preserve">Ответниците по касационната жалба А. М. Т.,Л. Т. Т.,М. В. М.,С. Т. М.,С. Т. М.,С. Т. М.,Ю. М. С.,М. Н. Г.-В.,К. Н. Г. и Б. П. А.-Г.,чрез пълномощниците си адвокат М. Ц. и адвокат Р. К.,заявяват че обжалваното въззивно решение е валидно, допустимо и по краен извод правилно, като касационната жалба следва да се остави без уважение, а решението на въззивния съд да се потвърди.</w:t>
        <w:tab/>
        <w:br/>
        <w:tab/>
        <w:t xml:space="preserve"> </w:t>
        <w:tab/>
        <w:br/>
        <w:tab/>
        <w:t xml:space="preserve">Ответницата по касационната жалба София С. В.,чрез пълномощника и адвокат С. С.,моли да се остави без уважение касационната жалба и да се остави в сила обжалваното въззивно решение.</w:t>
        <w:tab/>
        <w:br/>
        <w:tab/>
        <w:t xml:space="preserve"> </w:t>
        <w:tab/>
        <w:br/>
        <w:tab/>
        <w:t xml:space="preserve">С определение №265 от 10.06.2014г. по настоящото дело е допуснато касационно обжалване на въззивното решение, по предпоставките предвидени в член 280, ал. 1, т. 1 ГПК,произнасяне по правен въпрос решен в противоречие с практиката на ВКС,а именно-за приложимостта на член 218 з, ал. 3 от ГПК отм. към съдебното производство след отмяна на влязлото в сила решение по реда на член 231-233 от ГПК отм.. </w:t>
        <w:tab/>
        <w:br/>
        <w:tab/>
        <w:t xml:space="preserve"> </w:t>
        <w:tab/>
        <w:br/>
        <w:tab/>
        <w:t xml:space="preserve">Върховният касационен съд, като обсъди доводите, изложени във връзка с наведените касационни основания и като извърши проверка на обжалваното решение по реда на член 290, ал. 1 от ГПК и член 293 от ГПК приема следното:</w:t>
        <w:tab/>
        <w:br/>
        <w:tab/>
        <w:t xml:space="preserve"> </w:t>
        <w:tab/>
        <w:br/>
        <w:tab/>
        <w:t xml:space="preserve">С решаващите си мотиви, въззивният съд е констатирал, че ищците основават правата си върху имотите –предмет на спора, на настъпило в техния патримониум възстановяване ex lege на правото им на собственост по силата на член 1 ЗВСОНИ,във връзка с което е посочил издадените от кмета на Столична голяма община пет броя заповеди, с нареждане за отписване от актовите книги за държавни и общински имоти и предаване на наследниците на отчуждените собственици-наследодатели на ищците и на София В. описаните идеални части от сградата, находяща се в [населено място], [улица]-без продадените в нея апартаменти на трети лица и без частта от сградата, която е била възстановена от Д. София-окръг. С оглед изискванията на тази разпоредба от реституционния закон, съдът е приел за безспорно установено по делото, че към момента на влизането в сила на този закон-25.02.1992г.,бившите гаражи в сутеренния и партерен етаж, магазин 3 и складът зад магазин 1, които са били отчуждени от ищцата София В. и наследодателите на останалите девет ищци-Т. Т. Т.,Б. И. М.,Т. А. П. и К. Н. Г. и техните съпруги:С. Т. Т.,Ф. Б. М.,М. А. П. и Н. К. Г.,по реда на ЗОЕГПНС,са съществували реално до размерите, в които са отчуждени и като държавна собственост са се управлявали и стопанисвали от ОФ”Хранителни стоки”.Съдът е отбелязъл в мотивите си, възпроизвеждайки заключенията на изслушаните в цялото производството по делото съдебно-технически експертизи/тъй като въззивното производство се е развило след отмяна, постановено по гр. д.№461/2011г. по описа на ВКС,І-го, на основание член 303, ал. 1 ГПК на решение №711/13.01.2011г. по гр. д.№1791/2009г. по описа на ВКС,ІГО, в посочената част/,като е основал изводите си на заключението на вещо лице Я. от 15.03.2007г./л. 212 и л. 213 по гр. д.№2696/2003г. по описа на САС,2 състав/,и е стигнал до извода, че извършеното преустройство на партера и сутерена на сградата, чрез пристрояване откъм южната и частично в западната част на партера, е довело до увеличаване обема на отчуждените помещения, но не и до създаване на нов обект на собственост.Съдът е посочил, че извършеното пристрояване не може да се обособи като самостоятелен обект на собственост със стопанско предназначение - с оглед на това, че не отговаря на императивни нормативни изисквания за пожарна безопастност и осигуряване на достъпна среда, касаещи търговски обекти, поради което на основание член 97 ЗС и чл. 98 ЗС същото се явява принадлежност към етажите на сградата, които обслужва и като такова е без правно значение за настъпване на реституцията.След като е приел за установено по делото, че собствениците на одържавените имоти не са били обезщетени при отнемането на собствеността им, съответно към момента на влизане в сила на реституционния закон, тези обекти са били част от преобразувания магазин за хранителни стоки, и са били собственост на субект от изброените в чл. 1ал. 1 ЗВСОНИ,поради което за тях е настъпил реституционния ефект, като обектите се владеят неоснователно от ответното дружество, поради което предявеният ревандикационен иск е основателен. Релевираните от ответната страна доводи, че дружеството е придобило имота, вследствие на извършен апорт на същия в капитала му и легитимиращото действие на вписването в търговския регистър за това, са приети за неоснователни, тъй като към 1998г.,както Столична община, така и [фирма] не са били носители на правото собственост върху процесните имоти, защото правата на бившите собственици и техните наследници са били възстановени на основание член 1 ЗВСОНИ,и никой не може да прехвърли повече права отколкото има.По отношение наведените в това производство възражения от [фирма]:за придобивна давност и за присъждане равностойността на пристроената част от имота и признаването на правото на задържане до изплащането на последната, съдът е приел, че не следва да се обсъждат, тъй като освен задължителните указания на ВКС,сочещи от къде за започне новото разглеждане на делото, по силата на чл. 218 з, ал. 3 ГПК отм., при повторния въззив се допускат само доказателства за новооткрити и новонастъпили обстоятелства след първоначалното разглеждане на спора от въззивния съд и за проверка на събраните доказателства при това разглеждане, като е стигнал до извода, че заявените от ответника искания не попадат в кръга на въпросите, допустими за решаване при новото разглеждане на делото във въззивната инстанция. </w:t>
        <w:tab/>
        <w:br/>
        <w:tab/>
        <w:t xml:space="preserve"> </w:t>
        <w:tab/>
        <w:br/>
        <w:tab/>
        <w:t xml:space="preserve">По въпроса, по който е допуснато касационно обжалване:</w:t>
        <w:tab/>
        <w:br/>
        <w:tab/>
        <w:t xml:space="preserve"> </w:t>
        <w:tab/>
        <w:br/>
        <w:tab/>
        <w:t xml:space="preserve">Касационното обжалване на въззивното решение е допуснато на основание член 280, ал. 1, т. 1 ГПК по правния въпрос по приложението на разпоредбата на член 218з ал. 3 ГПК отм., обусловила отказа на въззивния съд да разгледа направените възражения с молбата на ответното дружество, както и всички възражения, включително и за придобивна давност, направени в хода на това производство, като преклудирани по силата на горепосочената разпоредба от процесуалния закон.</w:t>
        <w:tab/>
        <w:br/>
        <w:tab/>
        <w:t xml:space="preserve"> </w:t>
        <w:tab/>
        <w:br/>
        <w:tab/>
        <w:t xml:space="preserve">При новото разглеждане на делото по реда на член 218з ГПК отм. въззивният съд следва да се съобрази, наред със задължителните указания на отменителното решение на ВКС, така и всички своевременно заявени от ответника възражения по иска.</w:t>
        <w:tab/>
        <w:br/>
        <w:tab/>
        <w:t xml:space="preserve"> </w:t>
        <w:tab/>
        <w:br/>
        <w:tab/>
        <w:t xml:space="preserve">Съгласно т. 12 на Тълкувателно решение №1/04.01.2001г. ОСГТК на ВКС,при новото разглеждане на делото с оглед препращането към чл. 211 ГПК отм. страните могат да ползват всички защитни средства.Заинтересованата страна може да се позове не само на факти и доказателства на които се е позовала при първоначалното разглеждане на делото, но са били игнорирани от съда като неотносими към спора, а така също и на нови защитни средства.По същността си те представляват фактически твърдения, с които се свързват изгодни правни последици-изтекла давност, право на задържане, изключване от доказателствата на неистински документ.Макар и за пръв заявени, те могат да се основават на събрания при първоначалното разглеждане фактически и доказателствен материал, а така също и на установени при новото разглеждане обстоятелства, поради допуснати от съда процесуални нарушения при предишното разглеждане на делото, както и на новооткрити и новонастъпили обстоятелства.При така възприетото с тази задължителна съдебна практика на ВКС,при новото разглеждане на делото страните могат да използват за пръв път нови защитни средства, които се основават на доказателства, събрани както при първоначалното, както и при повторното разглеждане на делото, в последния случай при съобразяване ограничението на чл. 213 з, ал. 3 ГПК.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 Въззивното производство, приключило с обжалваното въззивно решение се е развило след отмяната на влязлото в сила решение №711/13.01.2011г. по гр. д.№1791/2009г. по описа на ВКС,І гражданско отделение, в частта му, с която този иска с правно основание член 108 от ЗС е бил уважен.Отмяната като средство за защита срещу влезли в сила порочни решения, цели да обезпечи принципа за установяване на истината, като отстранява тяхната сила на пресъдено нещо и налага повторно разглеждане на делото, за да бъде заместено неправилното решение с ново, правилно решение.В тази връзка неоснователно е твърдението на защитата на ответниците по касационната жалба, че по отношение наличието на предпоставките на ЗВСОНИ и приложимостта на ТР №1/95г.,Върховният касационен съд се бил произнесъл с влязлото в сила решение и неотменено в тази му част.Това е така защото по отношение на страните, след постановената отмяна, е отстранена силата на пресъдено нещо по заявената ревандикационна претенция, по която ищците при условията на пълно доказване трябва да установят правото си на собственост върху претендираните недвижими имоти, както и че ответната страна се намира в същите без правно основание.</w:t>
        <w:tab/>
        <w:br/>
        <w:tab/>
        <w:t xml:space="preserve"> </w:t>
        <w:tab/>
        <w:br/>
        <w:tab/>
        <w:t xml:space="preserve">При новото разглеждане на делото, след връщането му от ВКС, с постановеното по реда на член 307 ал. 2 ГПК решение, в изпълнение на дадените с последното указания, въззивният съд е допуснал и изслушал съдебно-техническа експертиза, изготвена от вещите лица архитект Г. П. Г. и инженер И. В. М./лист 79 от делото/,по поставените въпроси, изискващи специални знания, както и за съобразяване с изискванията на посочените в отменителното решение на ВКС нормативни актове.</w:t>
        <w:tab/>
        <w:br/>
        <w:tab/>
        <w:t xml:space="preserve"> </w:t>
        <w:tab/>
        <w:br/>
        <w:tab/>
        <w:t xml:space="preserve">С молба, депозирана по делото от [фирма]/лист 29/,са изложени възраженията на ответното дружество за отсъствие на предпоставки за реституция на процесния имот, предвидени в ЗВСОНИ,свързани с необособимост и неделимост на имота, поради настъпилото пристрояване и надстрояване, невъзможността му съгласно, предвиденото в ЗУТ,съответно ЗКИР за промяна предназначението на съществуващия понастоящем обект, възражение за присъждане равностойността на частта от имота, ако съдът приеме, че тази част е присъединена на основание член 97 от ЗС-с претенция за заплащане и право на задържане върху имота, възражение за придобиване на имота по реда на придобивно давностно владение по смисъла на член 79, ал. 2 във вр. с чл. 70, ал. 1 и ал. 2 от ЗС,както и за придобиването му чрез легитимиращото действие на вписване в търговски регистър.</w:t>
        <w:tab/>
        <w:br/>
        <w:tab/>
        <w:t xml:space="preserve"> </w:t>
        <w:tab/>
        <w:br/>
        <w:tab/>
        <w:t xml:space="preserve">Видно от изложеното в мотивите на въззивното решение, съдът само основно е отбелязъл отговорите, дадени със заключението на вещите лица по горепосочената експертиза, като е преразказал същите, без да даде ги обсъди и прецени, като крайните си изводи, свързани с основателността на заявената ревандикационна претенция, и по-точно относно съществуването на имотите, подлежащи на реституция, реално до размерите, в които са били отчуждени,/въпреки извършените преустройства на процесните имоти до влизане в сила на ЗВСОНИ/,е основал на данните по заключението на съдебно-техническа експертиза на вещо лице Я. по гр. д.№2629/2003г. по описа на Софийски апелативен съд-при предишното разглеждане на делото от въззивната инстанция.В резултат на това въззивният съд, с постановеното решение, не само не е направил правни изводи, с оглед допуснатите и събрани доказателства по делото, но и направените такива са неправилни.</w:t>
        <w:tab/>
        <w:br/>
        <w:tab/>
        <w:t xml:space="preserve"> </w:t>
        <w:tab/>
        <w:br/>
        <w:tab/>
        <w:t xml:space="preserve">Предмет на заявената от ищците претенция с правно основание член 108 от ЗС,според посоченото в исковата молба и последващото уточнение/лист 47 и лист 75 от гр. д.№415/1997г. по описа на СГС/,са следните недвижими имоти:два гаража и три магазина от сградата, находяща се в [населено място], [улица],като първите два магазина са с площ от по 120 кв. м и граници: [улица], [улица],вход и стълбища, вътрешен двор и гаражи, а на третия магазин с площ от 14 кв. м границите са:вход и стълбище, [улица],вход за гараж, а гаражите са с квадратура от по 500 кв. м и при съседи на първия:вътрешен двор, магазини, зелена площ, [улица]и [улица]и на втория, находящ се на партера: [улица],магазини, зелена площ, сграда на [улица]и вътрешен двор.</w:t>
        <w:tab/>
        <w:br/>
        <w:tab/>
        <w:t xml:space="preserve"> </w:t>
        <w:tab/>
        <w:br/>
        <w:tab/>
        <w:t xml:space="preserve">Ищците, настоящи ответници по касационната жалба, основават правото си на собственост върху процесните имоти на настъпил реституционен ефект по силата на ЗВСОНИ/обн. Д.в. бр. 15 от 21.02.1992г./Условия за възстановяване на собствеността върху недвижими имоти, одържавени по реда на ЗОЕГПНС,според разпоредбата на член 1 от ЗВСОНИ,са: същите да са собственост на държавата, общините, обществените организации или на техни еднолични дружества по чл. 61 от ТЗ и да съществуват реално до размерите, в които са отчуждени.Следователно, релевантно за тяхното наличие е установяването на правото на ищците да искат възстановяване на правото на собственост върху тези имоти, отчуждени по този ред, предвиден от закона, и реалното им съществуване до размерите, в които са отчуждени към момента на влизане в сила на реституционния закон-а именно 21.02.1992г.</w:t>
        <w:tab/>
        <w:br/>
        <w:tab/>
        <w:t xml:space="preserve"> </w:t>
        <w:tab/>
        <w:br/>
        <w:tab/>
        <w:t xml:space="preserve">Не се спори, а и от представените по делото доказателства-удостоверения за наследници, се установява, че процесните имоти са отчуждени от наследодателите на ищците –Т. Т. Т.,Б. И. М.,Т. А. П. и К. Н. Г.,по реда на ЗОЕГПНС,с изключение на ищцата София В.,спрямо която е налице отчуждаването по този ред, а частта на един от съсобствениците К. Г. е била конфискувана с присъда но Наредбата-закон за съдене от народен съд, отменена впоследствие по реда на надзора, с оправдаване на подсъдимия.Във връзка с отчуждаването във въззивното производство са представени писмени доказателства по осъществената процедура по отчуждаването-протоколи, актове за завземане и решения на комисията по член 11 от ЗОЕГПНС,за периода от 1948-1949г.,установяващи отчуждаването на съответните идеални части от сградата на [улица],гр.София.</w:t>
        <w:tab/>
        <w:br/>
        <w:tab/>
        <w:t xml:space="preserve"> </w:t>
        <w:tab/>
        <w:br/>
        <w:tab/>
        <w:t xml:space="preserve">След влизане в сила на ЗВСОНИ,по искане на ищците, в качеството им на наследници на отчуждените наследодатели, са постановените заповеди както следва:</w:t>
        <w:tab/>
        <w:br/>
        <w:tab/>
        <w:t xml:space="preserve"> </w:t>
        <w:tab/>
        <w:br/>
        <w:tab/>
        <w:t xml:space="preserve">-по искане на М. В. М.-Заповед № РД-571691/21.05.1993г. на Кмета на Столична голяма община за отписване от актовите книги за държавни и общински недвижими имоти и да се предаде на наследниците на Б. И. М.:1/4 идеална част от сграда на [улица]/без продадените в тази сграда апартаменти и без частта на сградата, която е бил възстановена от Д.-София-окръг/-л. 17 гр. д.№415/1997г. СГС/,</w:t>
        <w:tab/>
        <w:br/>
        <w:tab/>
        <w:t xml:space="preserve"> </w:t>
        <w:tab/>
        <w:br/>
        <w:tab/>
        <w:t xml:space="preserve">-по искане на С. Т. М. –Заповед № РД-57-2424/27.07.1993г. на Кмета на СГО за отписване от актовите книги за държавни и общински имоти и да се предаде на наследниците на Т. А. П.:35 % ид. части от имота, находящ се на [улица],заедно с принадлежащите зимнични и тавански помещения и съответните идеални части от общите части на сграда и мястото, без продадените апартаменти на трети лица и без частта –собственост на Д.-София окръг-лист 18 от делото,</w:t>
        <w:tab/>
        <w:br/>
        <w:tab/>
        <w:t xml:space="preserve"> </w:t>
        <w:tab/>
        <w:br/>
        <w:tab/>
        <w:t xml:space="preserve">-по искане на София С. В.-Заповед № РД-57-2443/27.07.1993г. за отписване от актовите книги за държавни и общински имоти и се предаде на София С. В. следния недвижим имот:1/20 идеална част от постройка и място на [улица],заедно с припадащите се части на сградата и мястото, без продадените апартаменти на трети лица и без частта-собственост на Д.-София-окръг-лист 19 от делото,</w:t>
        <w:tab/>
        <w:br/>
        <w:tab/>
        <w:t xml:space="preserve"> </w:t>
        <w:tab/>
        <w:br/>
        <w:tab/>
        <w:t xml:space="preserve">-по искане на М. Т. Т.-Заповед № РД-57-1896/23.06.1993г. на кмета на СГО,за отписване от актовите книги за държавни и общински имоти и да се предаде на наследниците на Т. Т. Т. владението на следния недвижим имот:1/10 идеална част от шестетажна сграда на [улица] със застроена площ от 673 кв. м,заедно със съответните идеални части от общите части на сградата и мястото с припадащите се таванско и избено помещение/без продадените апартаменти/-лист 20 от делото,</w:t>
        <w:tab/>
        <w:br/>
        <w:tab/>
        <w:t xml:space="preserve"> </w:t>
        <w:tab/>
        <w:br/>
        <w:tab/>
        <w:t xml:space="preserve">-по искане на К. Н. Г.-Заповед № РД-57-2629/30.09.1993г. на Кмета на СГО за отписване от актовите книги за държавни и общински имоти и се предаде на наследниците на К. Н. Г. владението на следния недвижим имот:1/6 идеална част от къща на [улица],заедно с припадащите се зимнични и тавански помещения и съответните идеални части на сградата и дворното място/без продадените апартаменти и без частта от сградата възстановена от Д.-София окръг/-лист 21 от делото.</w:t>
        <w:tab/>
        <w:br/>
        <w:tab/>
        <w:t xml:space="preserve"> </w:t>
        <w:tab/>
        <w:br/>
        <w:tab/>
        <w:t xml:space="preserve">След одържавяването на процесния имот, видно представените по делото писмени доказателства, както и по данните по заключението на вещите лица по съдебно-техническата експертиза, изготвена от архитект Г. и инженер М.,депозирана пред въззивния съд/лист 79 от делото/,са били извършени значителни преустройства в сутеренния и партерен етаж на сградата, свързани с реконструцията им и изграждането на нов обект”Супермаркет”-в съществуващите магазини помещения на [улица] и ул.”Д.:№34, изпълнени в периода 1981-1983г.-лист 86 от делото, започнато и изпълнено от [фирма].Следователно, към влизане в сила на ЗВСОНИ-1992г.,процесните имоти фунционално са били включени в един нов търговски обект –супермаркет”З.”,управляван и стопанисван от Общинска фирма „Хранителни стоки”.Към този момент следва да се преценят извършените преустройства, засягащи процесния имот, които са от значение за наличието на задължителна предпоставка за реституцията-да съществуват реално до размерите, в които са били отчуждени.Извършените след 1992г. преустройства са без значение за настъпване на предвидените в закона предпоставки за реституция на процесните имоти.</w:t>
        <w:tab/>
        <w:br/>
        <w:tab/>
        <w:t xml:space="preserve"> </w:t>
        <w:tab/>
        <w:br/>
        <w:tab/>
        <w:t xml:space="preserve">Въпреки, че въззивният съд е отбелязъл тези значителни преустройства с реализираното строителство, без да извърши оценка на доказателствата по делото и изслушаната в това производство съдебно-техническа експертиза е стигнал до неверния изводи, че извършените промени не са пречка за възстановяване на собствеността по член 1 от ЗВСОНИ,позовавайки се на ТР №1/1995г. на ОСГК на ВС,като е възприел същото като изцяло вътрешно преустройство и е постановил с решението разделянето му, при което възстановената част е очертана, съгласно заключението на вещо лице Я.,а останалата част според постановеното въззивно решение се явява принадлежност към етажите на сградата, на основание член 97 и 98 от ЗС.По този начин съдът е постановил разделянето на този нов обект, заварен при влизане в сила на реституционния закон като търговски обект-супермаркет”З.”.Освен това, за изграждането на същия, както се установява с доказателствата по делото, и данните по съдебно-техническата експертиза, са били извършени отчуждавания на обекти, намиращи се в и в съседните на процесния имоти, които са били изцяло включени в този нов обект и са неотделима част от него.Такова разделяне не е възможно, както посочва съдебно-техническата експертиза, тъй като преустройството, извършено през периода 1981-1984г.,при което съществувалите до този момент процесни имоти, са били включени в организиран единен търговски обект, с премахване на входове и обезпечаването на такива понастоящем, с оглед възможността за самостоятелно съществуване, при спазване на задължителните законови изисквания за процесната част, се изисква преминаване през съседен имот.Освен това така даденото разрешение за обособяването й, според експертизата е неприемливо и според правилата за пожарна безопастност/лист 94 и сл. от делото/.Вътрешно преустройство по смисъла на цитираната от въззивния съд задължителна съдебна практика на ВКС, би било налице и не би имало пречка за възстановяване на собствеността, само ако в обема на отчуждените имоти се обхваща изцяло резултата на извършеното преустройство, а не само на част от него, както е постановено с обжалваното въззивно решение. </w:t>
        <w:tab/>
        <w:br/>
        <w:tab/>
        <w:t xml:space="preserve"> </w:t>
        <w:tab/>
        <w:br/>
        <w:tab/>
        <w:t xml:space="preserve">С оглед изложеното, касационният съд намира, че към момента на влизане в сила на ЗВСОНИ-1992г., отчуждените имоти, за които се претендира възстановяване правото на собственост по реда на този закон, не са съществували реално в размерите, в които са били отчуждени.Поради липсата на тази предпоставка, предвидена в нормата на член 1 от ЗВСОНИ,за процесните имоти не е настъпил реституционния ефект.</w:t>
        <w:tab/>
        <w:br/>
        <w:tab/>
        <w:t xml:space="preserve"> </w:t>
        <w:tab/>
        <w:br/>
        <w:tab/>
        <w:t xml:space="preserve">Ето защо, ищците не се легитимират като собственици на процесните имоти, в резултат на настъпила по силата на закона реституция на същите, поради което предявеният иск с правно основание е неоснователен, поради което постановеното въззивно решенение следва да се отмени и искът с правно основание член 108 от ЗС,да бъде отхвърлен.</w:t>
        <w:tab/>
        <w:br/>
        <w:tab/>
        <w:t xml:space="preserve"> </w:t>
        <w:tab/>
        <w:br/>
        <w:tab/>
        <w:t xml:space="preserve">При този изход на спора, на основание член 78 ал. 2 от ГПК на [фирма],гр.София следва да се присъдят направените по делото разноски за всички инстанции, които съобразно представения списък за разноските по член 80 от ЗС,представляващи държавна такси-в размер на 30 лева и 7 838, 50 лева/съгласно определение от 20.06.2014г./,и адвокатско възнаграждение в размер на 28 803, 72 лева, разноски пред първата инстанция в размер на 800 лева, общо в размер на 37 472, 22 лева.</w:t>
        <w:tab/>
        <w:br/>
        <w:tab/>
        <w:t xml:space="preserve"> </w:t>
        <w:tab/>
        <w:br/>
        <w:tab/>
        <w:t xml:space="preserve">Водим от горното, състав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РЕШИ:ОТМЕНЯ решение №364/26.02.2013г. на Софийски апелативен съд, гражданско отделение, 4 състав, постановено по гр. д.№4538/2011г. по описа на същия съд и вместо него постановява:</w:t>
        <w:tab/>
        <w:br/>
        <w:tab/>
        <w:t xml:space="preserve"> </w:t>
        <w:tab/>
        <w:br/>
        <w:tab/>
        <w:t xml:space="preserve">ОТХВЪРЛЯ предявените от К. Н. Г.,М. Н. Г.-В.,Б. П. А.-Г.,М. В. М.,С. Т. М.,Л. Т. Т.,София С. В.,С. Т. М.,А. М. Т. и Ю. М. С.,срещу [фирма],гр.София, искове с правно основание член 108 от ЗС за предаване владението на следните недвижими имоти:два гараж и три магазина от сградата, находяща се в [населено място], [улица],като първите два магазина са с площ от по 120 кв. м и граници: [улица], [улица],вход и стълбища, вътрешен двор и гаражи, а на третия магазин с площ от 14 кв. м границите са:вход и стълбище, [улица],вход за гараж, а гаражите са с квадратура от 500 кв. м при съседи на първия, находящ се в сутерена:вътрешен двор, магазини, зелена площ, [улица]и [улица]и на втория, находящ се на партера: [улица],магазини, зелена площ, сграда на [улица],вътрешен двор, като неоснователен.</w:t>
        <w:tab/>
        <w:br/>
        <w:tab/>
        <w:t xml:space="preserve"> </w:t>
        <w:tab/>
        <w:br/>
        <w:tab/>
        <w:t xml:space="preserve">ОСЪЖДА К. Н. Г.,М. Н. Г.-В.,Б. П. А.-Г.,М. В. М.,С. Т. М.,Л. Т. Т.,София С. В.,С. Т. М.,А. М. Т. и Ю. М. С. да заплатят на [фирма],гр.София сумата от 37 472, 22 лева/тридесет и седем хиляди четиристотин и седемдесет и два лева и 22 ст./ разноски по делото за всички инстанции.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