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№1385/09.11.2020 по адм. д. №6347/2019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във връзка с чл. 132, ал. 2, т. 5 от Административно-процесуалния кодекс (АПК). </w:t>
        <w:tab/>
        <w:br/>
        <w:tab/>
        <w:t xml:space="preserve">Образувано е по касационна жалба на К.И от [населено място], [улица] срещу решение №422 от 25.03.2019 г. на Административен съд –София област, четвърти състав по дело №1196 от 2018 г., с което е отхвърлена жалбата му срещу решение №23/06/1/0/02605/2/01/04/01 от 05.09.2018 г. издадено от Директора на ОД на ДФ „Земеделие“ – София, с което е отказано изплащане на финансова помощ, представляваща второ плащане по Договор №23/06/1/0/02605 от 15.04.2016 г. сключен по подмярка 6.1 „Стартова помощ за млади земеделски стопани“ и му е наложена финансова корекция в размер на 24 447.50 лева. В касаицонната жалба се съдържат съображения за неправилност на обжалвания съдебен акт, поради което се иска същия да бъде отменен и да се постанови решение, с което да се отмени обжалвания административен акт. </w:t>
        <w:tab/>
        <w:br/>
        <w:tab/>
        <w:t xml:space="preserve">От ответната страна - Директор на Областна дирекция на Държавен фонд "Земеделие" – София град, чрез пълномощника си ст. юрисконсулт М.П, е постъпила молба, с която се оспорва касационната жалба. Прави искане обжалвания съдебен акт като правилен и обоснован да бъде оставен в сила. Претендира присъждане на разноски, втова число юрисконсултско възнаграждение в минимален размер за двете инстанции. Прави възражение за прекомерност на адвокатското възнаграждение. </w:t>
        <w:tab/>
        <w:br/>
        <w:tab/>
        <w:t xml:space="preserve">Участващият в производството по делото представител на Върховната административна прокуратура дава мотивирано заключение, че касационната жалба е процесуално допустима, но по същество е неоснователна. </w:t>
        <w:tab/>
        <w:br/>
        <w:tab/>
        <w:t xml:space="preserve">Настоящият тричленен състав на ВАС - Четвърто отделение намира, че касационната жалба е подадена в законоустановения в чл. 211, ал. 1 АПК 14 - дневен срок от надлежна страна по чл. 210, ал. 1 от АПК, спрямо която постановеното съдебно решение е неблагоприятно, поради което е процесуално допустима.Разгледана по същество, се явява неоснователна. </w:t>
        <w:tab/>
        <w:br/>
        <w:tab/>
        <w:t xml:space="preserve">С обжалваното решение № 422 от 25.03.2019 г. постановено по адм. дело №1196/2018 г., в производство с правно основание чл. 73, ал. 4 от Закон за управление на средствата от Европейските структурни и инвестиционни фондове /ЗУСЕСИФ/ във връзка с чл. 145 и сл. от АПК, Административния съд – София област е отхвърлил жалбата на К.И от [населено място] против решение №23/06/1/0/02605/2/01/04/01 от 05.09.2018 г. за налагане на финансова корекция, издадено от Директор на Областна дирекция на Държавен фонд „Земеделие“ – София и с втори диспозитив е осъдил К.И, да заплати на ДФ „Земеделие“ – Разплащателна агенция съдебни разноски в размер на 100 /сто/ лева. </w:t>
        <w:tab/>
        <w:br/>
        <w:tab/>
        <w:t xml:space="preserve">За да постанови това решение първоинстанционният съд, е приел, че оспореният акт е издаден от компетентен орган, при условията на делегирана компетентност, съгласно Заповед № 03 - РД/286 от 01.02.2017 г. Приел е, че заповедта е издадена в писмена форма и съдържа необходимите реквизи по смисъла чл. 59, ал. 2, т. 4 от АПК, включително и мотиви, с конкретно и ясно посочване на фактически иправни основания за издаването му. Съдът не е установил административиня акт да е издаден в нарушение на процесуалните правила, както и в противоречие на материалния закон и неговата цел. </w:t>
        <w:tab/>
        <w:br/>
        <w:tab/>
        <w:t xml:space="preserve">Така постановеното решение е валидно, допустимо и правилно. </w:t>
        <w:tab/>
        <w:br/>
        <w:tab/>
        <w:t xml:space="preserve">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
        <w:tab/>
        <w:br/>
        <w:tab/>
        <w:t xml:space="preserve">Правилно първоинстанционният съд е приел, че административният акт е издаден от компетентен орган. Съгласно чл. 20а от ЗПЗП (ЗАКОН ЗА ПОДПОМАГАНЕ НА ЗЕМЕДЕЛСКИТЕ ПРОИЗВОДИТЕЛИ) (ЗПЗП), изпълнителният директор на Държавен фонд "Земеделие" е изпълнителен директор на Разплащателната агенция /ал. 1/, която представлява, организира и ръководи дейността й /ал. 2/. Съобразно чл. 20а, ал. 4 от ЗПЗП, изпълнителният директор на Държавен фонд "Земеделие"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 за управление на средствата от Европейските структурни и инвестиционни фондове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Видно от приложената Заповед № 03-РД/286 от 1.02.2017 г. подписана от Изпълнителния директор на Държавен фонд "Земеделие", на директорите на областните дирекции на Държавен фонд "Земеделие" е делегирано правомощие да издават решения за налагане на финансови корекции по чл. 73, ал. 1 от ЗУСЕСИФ и актове за установяване на публични държавни вземания по чл. 166, ал. 2 от ДОПК по отношение на ползватели на финансова помощ по подмярка 6. 1 "Стартова помощ за млади земеделски стопани" и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във връзка с установени неспазвания на нормативни и договорни задължения от ползвателите, допуснати при или по повод сключването и изпълнението на договори за предоставяне на финансова помощ по посочените подмерки, сключени по реда и условията на приложимите към тези мерки/подмерки подзаконови нормативни актове. Процесният административен акт е издаден от директора на Областна дирекция "Земеделие" в условията на делегирани му правомощия. Настоящият състав приема, че правомощието за издаването на административния акт от директора на Областна дирекция "Земеделие" изцяло попада в обхвата на делегираните права от заповедта на изпълнителния директор на Държавен фонд "Земеделие", както и тези, визирани в чл. 20а, ал. 4 от ЗПЗП и в приложимата в случая разпоредба, уреждаща възможност изпълнителният директор да делегира посочените правомощия. </w:t>
        <w:tab/>
        <w:br/>
        <w:tab/>
        <w:t xml:space="preserve">Настоящият съдебен състав приема, че административният акт е законосъобразен. Действително административният съд е установил, че ползвателя не е длъжен да представи Справка за дълготрайни активи към счетоводния баланс, съгласно т. 12 от Приложение №7 от Наредба №14/2015, но това не представлява основание за отмяна на обжалвания административен акт, тъй като административният орган е констатирал още едно нарушение, а именно не са представяне договори за наем на земеделски земи, които да са нотариално заверени и вписани в Служба по вписванията, както и че скиците приложени към тях не са актуални. </w:t>
        <w:tab/>
        <w:br/>
        <w:tab/>
        <w:t xml:space="preserve">Неправилно касационния жалбоподател е интепретирал обжалвания съдебен акт като е посочил, че „.... първоинстанционния съд е констатирал, че неправилно административния орган като отказ за приемане на заявка за второ плащане се е обосновал с липса на нотариално заверни договори, тъй като съгласно т. 14 от Приложение №7 към Наредба №14/2015 г. не се изискват договорите да са нотариално заверени....“ . </w:t>
        <w:tab/>
        <w:br/>
        <w:tab/>
        <w:t xml:space="preserve">При внимателен прочит на обжалвания съдебен акт е ясно, че административният съд е достигнал до точно обратния извод, а именно, че жалбоподателят е представил седем договора за наем на земелески имоти, които не са вписани в Служба по вписванията към Районен съд – Ботевград, като същото представлява неизпълнение на на чл. 9, ал. 1, т. 1 от Договора, което представлява основание фондът да изиска връщане от Ползвателя на полученото първо плащане и ползвателя няма право да получи второ плащане по договора. </w:t>
        <w:tab/>
        <w:br/>
        <w:tab/>
        <w:t xml:space="preserve">За прецизност следва да се посочи, че видно от Приложение №7 от Наредба №14/2015 г. в т. 14 е предвидено да се представи Копие от документ за собственост на земя и/или земеделска земя и/или копие от вписан в службата по вписванията към съответния районен съд договор за наем, и/или копие от вписан в службата по вписванията към съответния районен съд и регистриран в съответната общинска служба на МЗХ договор за аренда със срок не по-малък от 3 г. от датата на подаване на заявката за плащането (изисква се за земята, чийто размер се взема предвид при определяне на икономическия размер на стопанството). А видно от л. 260 до л. 280 от доказателствата по делото е налице представени копия, които не са нотариално заверени и не са надлежно вписани в Служба по вписванията гр. Б., както и че представените скици не са актуални. Така заложеното изискване залегнало в т. 14 от Приложение №7, е било предмет на нормативна регулация съобразно чл. 3, ал. 1 от ЗАЗ (ЗАКОН ЗА АРЕНДАТА В ЗЕМЕДЕЛИЕТО) в относимата редакция се предвижда – договорът за аренда се сключва в писмена форма с нотариална заверка на подписите на страните. Той се вписва в службите по вписванията и се регистрира в съответната общинска служба по земеделие. </w:t>
        <w:tab/>
        <w:br/>
        <w:tab/>
        <w:t xml:space="preserve">Въз основа на обективно установени фактически обстоятелства, първоинстанционният съд е формирал законосъобразни и обосновани правни изводи. Същите се споделят изцяло от настоящата инстанция. </w:t>
        <w:tab/>
        <w:br/>
        <w:tab/>
        <w:t xml:space="preserve">С оглед изложеното, обжалваното съдебно решение не страда от твърдените пороци и следва да бъде оставено в сила изцяло. </w:t>
        <w:tab/>
        <w:br/>
        <w:tab/>
        <w:t xml:space="preserve">При този изход на спора пред касационната инстанция, на касационния жалбоподател не се дължат поисканите разноски за юрисконсултско възнаграждение. Основателно се явява искането на ответника за присъждане на юрисконсултско възнаграждение в минимален размер на 100 лв., съгласно чл. 78, ал. 8 от ГПК (Г. П. К), вр. чл. 37 от ЗПрП (ЗАКОН ЗА ПРАВНАТА ПОМОЩ), вр. чл. 24 от Наредба за заплащането на правната помощ във връзка с чл. 144 от АПК за настоящата съдебна инстанция. Настоящия съдебен състав приема, че процесуалния представител на ответната страна некоректно претендира присъждане на разноски сторени пред първоинстанциония съд отново в настоящото производство, тъй като видно от обжалвания съдебен акт такива са присъдени, следователно тази претенция се оставя без уважение. </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422 от 25.03.2019 г. на Административен съд - София област, постановено по адм. дело № 1196/2018 г. </w:t>
        <w:tab/>
        <w:br/>
        <w:tab/>
        <w:t xml:space="preserve">ОСЪЖДА К.И от [населено място], [улица], да заплати Областна дирекция на Държавен фонд "Земеделие" – София град, сумата от 100.00 (сто) лева, представляващи разноски за юрисконсултско възнагарждение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