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№1331/27.10.2020 по адм. д. №6576/2020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М.И от [населено място], приподписана от адв.. М, срещу решение №8409 от 30.12.2019 г., постановено по адм. дело №11796/2019 г. от Административен съд – София град. С него е отхвърлена като неоснователна жалбата на касатора срещу Заповед №ДС-20-00022/01.10.2019 г. на областния управител на област С.. С касационната жалба се твърди неправилност на обжалваното съдебно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 се отмяната му, както и присъждане на разноски. </w:t>
        <w:tab/>
        <w:br/>
        <w:tab/>
        <w:t xml:space="preserve">Ответникът – областният управител на област С. в подаден по делото чрез процесуалния му представител писмен отговор, оспорва касационната жалба като неоснователна и моли да бъде отхвърлена. </w:t>
        <w:tab/>
        <w:br/>
        <w:tab/>
        <w:t xml:space="preserve">Ответникът – Министерството на вътрешните работи, представлявано в открито съдебно заседание от юрисконсулт Шишков и в представени писмени бележки, оспорва жалбата като неоснователна. Иска отхвърлянето й и потвърждаване на обжалваното съдебно решение.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заявените от касатора основания за отмяна на решението, поради което предлага същото да бъде оставено в сила.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АПК, срещу акт подлежащ на касационно обжалване, за процесуално допустима.Разгледана по същество, същата е неоснователна. </w:t>
        <w:tab/>
        <w:br/>
        <w:tab/>
        <w:t xml:space="preserve">Производството пред Административен съд – София град е било образувано по жалба на М.И срещу Заповед №ДС-20-00022 от 01.10.2019 г. на областния управител на област С., с която на основание чл. 80, ал. 1 ЗДС е наредено изземването от жалбоподателя на недвижим имот – частна държавна собственост, управляван от Министерството на вътрешните работи, представляващ ап. № [номер], в [населено място], [район], [адрес] поради това, че го държи без правно основание. </w:t>
        <w:tab/>
        <w:br/>
        <w:tab/>
        <w:t xml:space="preserve">С обжалваното решение съдът е отхвърлил жалбата. За да постанови този резултат е приел, че оспорената заповед е издадена от компетентен орган в рамките на предоставените му с чл. 80, ал. 1 ЗДС правомощия и въз основа на мотивирано искане на министъра на вътрешните работи, както и в предписаната от закона форма при спазване на административнопроизводствените правила, доколкото жалбоподателят бил редовно уведомен за започналото производство при условията на чл. 61, ал. 3 АПК. Според съда налице били и материалните предпоставки на чл. 80, ал. 1 ЗДС за изземване на процесното жилище, а именно: имотът, видно от Акт №3113/18.02.1985 г. бил частна държавна собственост, предоставена за управление на МВР и същият се държал без правно основание от Иванов, тъй като към момента на издаване на заповедта за изземването му не било налице валидно наемно правоотношение между страните. </w:t>
        <w:tab/>
        <w:br/>
        <w:tab/>
        <w:t xml:space="preserve">Действително, М.И бил наемател на процесното жилище по силата на договор №ДС-412/06.02.2007 г., сключен за срок от 3 години. Независимо от това, че не можело да се установи кога този срок е започнал да тече, при всички положения по силата на чл. 19, ал. 4 ЗДС същият бил изтекъл на 06.02.2017 година. Налице било и другото посочено в заповедта основание – прекратяването на договора съгласно чл. 24, ал. 1 ЗДС във вр. с чл. 238 ЗЗД с едностранно писмено предизвестие. Съдът е установил също, че М.И е поискал пожизнено ползване на жилището на основание § 65 от ПЗР на ЗИД на ЗДС, което е било отхвърлено от министъра на вътрешните работи, тъй като искателят не отговарял на предписаното в т. 4 на посочената преходна разпоредба изискване. По тези доводи и съображения административният съд отхвърлил оспорването срещу заповедта на областния управител.Обжалваното решение е правилно. </w:t>
        <w:tab/>
        <w:br/>
        <w:tab/>
        <w:t xml:space="preserve">От фактическа страна по делото е установено, че със Заповед №285 от 16.05.1984 г. на зам. началника на управление „ТИЛ” при МВР в процесното ведомствено жилище е настанен М.И заедно с тричленното му семейство. За имота е издаден Акт за държавна собственост №3113/18.02.1985 г. и управлението върху него е предоставено на МВР. Между жалбоподателя и директора на ДМТОСО – МВР е сключен договор за наем на жилището с № ДС-412/06.02.2007 г. за срок на действие 3 години. Със заповед № 4467/06.10.1997 г. на директора на СДВР гл. сержант М.И е уволнен поради пенсиониране, считано от 01.11.1997 година. </w:t>
        <w:tab/>
        <w:br/>
        <w:tab/>
        <w:t xml:space="preserve">Със заявление от 15.03.2011 г. М.И е поискал в качеството си на пенсионер от МВР да ползва пожизнено обитаваното от него жилище на основание § 65 от ПЗР на ЗИД на ЗДС. В становище от 03.05.2017 г. министърът на вътрешните работи го уведомява, че не отговаря на условията по т. 4 на ал. 1 на § 65, поради което липсва основание за сключване на договор за пожизнено ползване на процесния имот. С писмо с изх. №812100-9189/03.05.2017 г. до касатора е отправено едномесечно предизвестие по чл. 24 ЗДС във вр. с чл. 238 ЗЗД и предупреждение, че при липса на доброволно освобождаване на жилището, ще бъдат предприети действия по принудителното му изземване. Писмото е връчено на М.И на 12.05.2017 година. </w:t>
        <w:tab/>
        <w:br/>
        <w:tab/>
        <w:t xml:space="preserve">Жилището не е освободено доброволно, поради което от министъра на вътрешните работи е отправено мотивирано искане с рег. №0403/18-001/23.06.2017 г. до областния управител на област С.. С писмо с рег. №0403/18-003/10.08.2017 г. областният управител е уведомил касатора на основание чл. 26, ал. 1 АПК за започналото производство по изземване на недвижимия имот. Тъй като лицето не е намерено на адреса е приложен редът по чл. 61, ал. 3 АПК с поставяне на уведомление на таблото за обявления в Областна администрация на област С.. </w:t>
        <w:tab/>
        <w:br/>
        <w:tab/>
        <w:t xml:space="preserve">При тези фактически установявания относно релевантните за спора обстоятелства, правилно първоинстанционният съд е приел, че към датата на издаване на процесната заповед за изземване на държавното жилище, не е съществувало валидно правно основание, на което жалбоподателят да държи имота, тъй като срокът на договора за наем е изтекъл. Неоснователно е позоваването в касационната жалба на постановеното от Върховния административен съд негово решение №9158/30.07.2015 г. по адм. дело №4289/2015 г., с което е отменена Заповед №РД-15-155 от 04.08.2014 г. на областния управител за изземване на процесното жилище от касатора и членовете на неговото семейство. При това разглеждане действително съдът е приел, че не е изпълнена процедурата, предхождаща издаването на заповедта по чл. 80, ал. 1 ЗДС. </w:t>
        <w:tab/>
        <w:br/>
        <w:tab/>
        <w:t xml:space="preserve">След отмяна на заповедта е проведено ново производство. Налице е и ново произнасяне на органа по заявлението на М.И по §65 от ПЗР на ЗИД на ЗДС, при което административната процедура е изпълнена законосъобразно. За постановения при новото разглеждане на заявлението на жалбоподателя отказ, същият е уведомен с писмо с изх.№ 812100-9188/03.05.2017 година. Това писмо е получено от касатора на 12.05.2017 година. Именно след изпълнението на тази процедура е издадена и обжалваната в настоящото съдебно производство Заповед №ДС-20-00022 от 01.10.2019 г. на областния управител на област С. за изземване на процесния недвижим имот, на основание чл. 80, ал. 1 ЗДС. </w:t>
        <w:tab/>
        <w:br/>
        <w:tab/>
        <w:t xml:space="preserve">Неоснователно е възражението, че след като, след прекратяване на договора М.И продължил да плаща наем и консумативи за обитавания от него апартамент, договорът станал безсрочен по силата на чл. 236, ал. 1 ЗЗД. Тук следва да се има предвид на първо място, че в договора изрично е вписан срок на действие 3 години, като клауза за продължаването на този срок липсва. Поради това договорът се счита прекратен с изтичане на срока, за който е сключен. На второ място, след като до лицето е отправена покана за доброволно освобождаване на имота от страна на органа, на който е предоставено управлението на вещта – частна държавна собственост, съответно е налице противопоставяне за ползването на имота и не може да се прилага нормата на посочения текст. </w:t>
        <w:tab/>
        <w:br/>
        <w:tab/>
        <w:t xml:space="preserve">По изложените съображения решението като правилно следва да бъде оставено в сила. </w:t>
        <w:tab/>
        <w:br/>
        <w:tab/>
        <w:t xml:space="preserve">С оглед изхода на правния спор основателно е своевременно направеното искане от процесуалния представител на ответника по касация-областен управител на област С., за присъждане на юрисконсултско възнаграждение. В касационното производство този ответник е бил представляван от упълномощен процесуален представител – юрисконсулт Тихов, който е извършил процесуално представителство по делото. На това основание и съобразно предвиденото в чл. 143, ал. 4 във връзка с чл. 228 АПК и с чл. 78, ал. 8 ГПК във връзка с чл. 144 АПК на ответника по касация следва да се присъди юрисконсултско възнаграждение в размер от 100 лева. Размерът му е определен съгласно чл. 37, ал. 1 от ЗПрП (ЗАКОН ЗА ПРАВНАТА ПОМОЩ) във връзка с чл. 24 от Наредба за заплащането на правната помощ. </w:t>
        <w:tab/>
        <w:br/>
        <w:tab/>
        <w:t xml:space="preserve">Водим от горното и на основание чл. 221, ал. 2, предл. 1 АПК, Върховният административен съд, четвърто отделениеРЕШИ:</w:t>
        <w:tab/>
        <w:br/>
        <w:tab/>
        <w:t xml:space="preserve">ОСТАВЯ В СИЛА решение №8409 от 30.12.2019 г. на Административен съд София – град, постановено по адм. дело №11796/2019 година. </w:t>
        <w:tab/>
        <w:br/>
        <w:tab/>
        <w:t xml:space="preserve">ОСЪЖДА М.И с [ЕГН] от [населено място], [адрес] да заплати на област С. с административен адрес гр. С., ул. „Алабин“ №22, разноски в размер на 100 лева (сто лева) за юрисконсултско възнаграждение пред касационната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