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№9580/20.06.2019 по адм. д. №14634/2018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Административнопорцесуалния кодекс /АПК/. </w:t>
        <w:tab/>
        <w:br/>
        <w:tab/>
        <w:t xml:space="preserve">Образувано е по касационна жалба на "Бонмари" ЕООД срещу решение № 5497 от 16.08.2018 г. по адм. д. № 5604/2018 г. на Софийски градски съд, с което е отхвърлена подадената от дружеството жалба срещу акт за задържане на стоки № 0090591/08.03.2018 г., издаден от М. В, /с правоприемник ТД Северна морска в Агенция "Митници"/, на основание Регламент № 608/2013 г. на Съвета на ЕС. </w:t>
        <w:tab/>
        <w:br/>
        <w:tab/>
        <w:t xml:space="preserve">Заявява касационни основания за неправилност на решението по чл. 209 АПК - нарушение на материалния закон, необоснованост и съществено нарушение на съдопроизводствените правила. Сочи, че приложимите норми са чл. 79, ал. 5 и чл. 79а, ал. 4 ЗМГО. Излага доводи, че не са били условията за унищожаване на стоките. Притежателят на правата е следвало да започне производство за да се установи дали е нарушено право върху интелектуалната собственост. Не е спорно, че е поискал удължаване на срока и в рамките на удължения срок е подал жалба до прокуратурата за евентуално престъпление, но не е предявил установителен иск и не е поискал обезпечение. Образувана е била преписка № 235/2018 г. на РП Девня/ ГП4 /2018 г. по описа на ГПУ Варна. Спорът е дали тази проверка представлява производство по смисъла на член 23, пар. 3 от Регламента.Ответната страна е представила писмен отговор.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от надлежна страна, в срока по чл. 211, ал. 1 АПК, на 25.09.2018 г., при връчено съобщение за решението на 11.09.2018 г. </w:t>
        <w:tab/>
        <w:br/>
        <w:tab/>
        <w:t xml:space="preserve">Разгледана по същество се явява основателна, тъй като обжалваното решение е процесуално недопустимо. </w:t>
        <w:tab/>
        <w:br/>
        <w:tab/>
        <w:t xml:space="preserve">Съгласно чл. 79а от ЗМГО митническите органи могат по своя инициатива или по искане на друг държавен орган да задържат стоки, за които имат основание да смятат, че нарушават закриляно по този закон право. В случаите по ал. 1 митническите органи уведомяват незабавно лицата по чл. 79, ал. 1, изпращача и получателя на стоките и им дават възможност да огледат задържаните стоки. Митническите органи могат да поискат от притежателите на права всяка информация за извършване на експертиза. Решението по ал. 1 може да бъде обжалвано пред Софийския градски съд по реда на Административнопроцесуалния кодекс. А. в срок от 10 работни дни от задържането на стоките не започне процедура пред съда за решаване на спора по същество или няма определение на съда за допускане на обезпечение, митническите органи освобождават задържаните стоки, при условие че са спазени всички изисквания за поставяне под митнически режим или за реекспорт. </w:t>
        <w:tab/>
        <w:br/>
        <w:tab/>
        <w:t xml:space="preserve">С обжалваното в настоящото производство съдебно решение на Софийски градски съд по чл. 79а, ал. 3 ЗМГО е отхвърлена жалба на "Бонмари" ЕООД срещу акт за задържане на стоки № 0090591808.03.2018 г., издаден от М. В, / с настоящ правоприемник ТД Северна морска в Агенция "Митници"/. </w:t>
        <w:tab/>
        <w:br/>
        <w:tab/>
        <w:t xml:space="preserve">Оспореният пред съда акт за задържане на стоки с разписка № 0090591/08.03.2018 г. е издаден от Митнически служител от Митница - Варна А.К.С не е конституирал и призовал по делото надлежния ответник - длъжностното лице, издало акта за задържане на стоки, призовал като ответник началника на М. В, който е друг административен орган, а съдебният си акт е постановил с диспозитив относно М. В, която не е административен орган. </w:t>
        <w:tab/>
        <w:br/>
        <w:tab/>
        <w:t xml:space="preserve">Разпоредбата на чл. 218, ал. 2 АПК предвижда, че касационната инстанция следи служебно за допустимостта на обжалваното съдебно решение, поради което обжалваното в настоящото произвоство съдебно решение като процесуално недопустимо следва да се обезсили и делото да се върне за ново разглеждане на друг състав на същия съд, който да конститура като ответник надлежната страна по делото - длъжностното лице, издало акта за задържане на стоки, понастоящем към ТД Северна морска в Агенция "Митници", правоприемник на М. В. </w:t>
        <w:tab/>
        <w:br/>
        <w:tab/>
        <w:t xml:space="preserve">С оглед на това съдебното решение следва да се обезсили и делото да се върне за ново разглеждане на друг състав на съда, постановил обжалваното решение. Като има предвид изложените мотиви и на основание чл. 221, ал. 3 АПК, Върховният административен съд, Седмо отделениеРЕШИ: </w:t>
        <w:tab/>
        <w:br/>
        <w:tab/>
        <w:t xml:space="preserve">ОБЕЗСИЛВА решение № 5497 от 16.08.2018 г. по адм. д. № 5604/2018 г. на Софийски градски съд. </w:t>
        <w:tab/>
        <w:br/>
        <w:tab/>
        <w:t xml:space="preserve">Връща делото за ново разглеждане на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