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№9430/19.06.2019 по адм. д. №8630/2018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директора на Дирекция "Социално подпомагане" – град Плевен, подадена чрез юрисконсулт М.В срещу решение № 391 от 08.06.2018 г. по адм. дело № 337/2018 г. на Административен съд – Плевен, с което е отменена негова заповед № ЗСПД/Д-ЕН2015 от 06.03.2018 г., с която на В.Й,от [населено място ], е отпусната месечна помощ по чл. 8д от ЗСПД, в частта й за началната дата на отпуснатата помощ, преписката е върната на Директора на Дирекция „Социално подпомагане” гр. П. за ново произнасяне по заявление-декларация вх.№ 2015/23.02.2018 г. съгласно мотивите на решението и са присъдени разноски. </w:t>
        <w:tab/>
        <w:br/>
        <w:tab/>
        <w:t xml:space="preserve">В касационната жалба се излагат доводи за неправилност на решението поради неправилно приложение на материалния закон, съществено нарушение на съдопроизводствените правила и необоснованост - касационни основания по чл. 209, т. 3 от АПК. Иска се отмяна на обжалваното решение и потвърждаване на административния акт в частта за началната дата на отпускане на помощта. </w:t>
        <w:tab/>
        <w:br/>
        <w:tab/>
        <w:t xml:space="preserve">Ответникът - В.Й чрез пълномощника си адвокат В.Н оспорва основателността на касационната жалба. Намира първоинстанционното решение за правилно и законосъобразно и иска оставянето му в сила. Претендира разноски за касационната инстанция. </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първоинстанционното решение за законосъобразно, като постановено при правилно приложение на материалния закон, липса на допуснати съществени процесуални нарушение и обосновано, поради което счита, че същото следва да бъде оставено в сила. </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w:t>
        <w:tab/>
        <w:br/>
        <w:tab/>
        <w:t xml:space="preserve">Разгледана по същество касационната жалба е неоснователна. </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настоящият състав приема за установено следното: </w:t>
        <w:tab/>
        <w:br/>
        <w:tab/>
        <w:t xml:space="preserve">Предмет на обжалване в първоинстанционното производство е </w:t>
        <w:tab/>
        <w:br/>
        <w:tab/>
        <w:t xml:space="preserve">заповед № ЗСПД/Д-ЕН2015 от 06.03.2018 г., потвърдена с решение № 15-РД-06-0009/22.03.2018 г. на директора на РДСП-гр. П., с която на В.Й,от [населено място ], по заявление-декларация вх.№ 2015/23.02.2018 г. е отпусната месечна помощ по чл. 8д, ал. 1 от Закон за семейните помощи за деца /ЗСПД/ в размер на 450, 00 лева, но считано от 01.01.2018 г. до 31.01.2020 г. за детето й С. Г.. С обжалваното решение заповедта е отменена в частта за началната дата, като съдът е приел, че същата следва да бъде отпусната от 01.11.2017 г. Приел е, че в случая молбата-декларация за отпускане на помощта е подадена в тримесечния срок от издаване на решението на ТЕЛК.Решението е правилно. </w:t>
        <w:tab/>
        <w:br/>
        <w:tab/>
        <w:t xml:space="preserve">В хода на производството пред Административен съд – Плевен, инстанцията по същество на спора, пред която се установяват юридически и доказателствени факти от значение за законосъобразността на обжалвания пред нея административен акт, са проверени констатациите на административния орган, обусловили издаването му. Първоинстанционният съд е събрал и ценил относимите за правилното решаване на спора писмени доказателства. Решаващият съд надлежно и аргументирано е обсъдил и анализирал всички релевантни за спора факти и обстоятелства, правнозначимите доводи и възражения на страните, като е проверил законосъобразността на оспорения административен акт, съобразно очертаните предели на предмета на съдебната проверка в чл. 168 АПК на всички основания по чл. 146 АПК. При постановяване на процесния съдебен акт не са допуснати съществени нарушения на съдопроизводствените правила. Оспореното решение е обосновано и е постановено при правилно прилагане на материалния закон. </w:t>
        <w:tab/>
        <w:br/>
        <w:tab/>
        <w:t xml:space="preserve">Спорен от правна страна е въпросът по тълкуването и прилагането нормата на чл. 24б, ал. 6 във връзка с ал. 4 от Правилник за прилагане на Закон за семейните помощи за деца (ППЗСПД), при безспорни между страните факти. </w:t>
        <w:tab/>
        <w:br/>
        <w:tab/>
        <w:t xml:space="preserve">Според чл. 24б, ал. 4 от ППЗСПД в случаите на преосвидетелстване на дете с трайно увреждане месечните помощи се отпускат от първо число на месеца, през който е отпаднало основанието за отпускането им, но не повече от една година назад, считано от месеца на подаване на заявлението декларация, при условие че няма промяна във вида и степента на трайното увреждане или в степента на трайно намалената работоспособност, които да водят до отпадане на правото, когато заявлението декларация е подадено в тримесечен срок от датата на издаване на новото експертно решение на ТЕЛК/НЕЛК. Размерът на помощта за периода преди подаването на заявлението декларация се определя по реда на чл. 8д, ал. 3 от ЗСПД (ЗАКОН ЗА СЕМЕЙНИ ПОМОЩИ ЗА ДЕЦА). Съгласно разпоредбата на чл. 24б, ал. 6 от ППЗСПД, когато преосвидетелстването на детето е извършено със закъснение и закъснението не е по вина на родителите или на лицата, които полагат грижи за детето, месечната помощ се предоставя по реда на ал. 4. </w:t>
        <w:tab/>
        <w:br/>
        <w:tab/>
        <w:t xml:space="preserve">В конкретния случай, окончателният акт на ТЕЛК е издаден на дата 12.01.2018 г., с който е преосвидетелствано детето С. Г.. Предходното освидетелстване на детето е извършено с ЕР на ТЕЛК № 3655/175 от 23.10.2015 г. Молбата за преосвидетелстване на детето е подадено от майката на 05.10.2017 г. Заявлението – декларация за получаване на месечни помощи по чл. 8д от ЗСПД е подадена от майката на 23.03.2018г., т. е. в тримесечния срок от датата на издаване на експертното решение на ТЕЛК. В ЕР на ТЕЛК от 12.01.2018 г. е посочено, че закъснението не е по вина на пациента. </w:t>
        <w:tab/>
        <w:br/>
        <w:tab/>
        <w:t xml:space="preserve">С оглед горното правилно първоинстанционният съд е отменил заповедта, в частта за началната дата на отпускане на помощта и е върнал преписката на административния орган за издаване на нов административен акт при съобразяване с мотивите на решението. Законодателят не е поставил изискване молбата за преосвидетелстване да е подадена преди изтичане на крайния срок на предходното решение на ТЕЛК. Едиственото условие е тя да бъде подадена в тримесечен срок от датата на издаване на новото ЕР на ТЕЛК. В случая този срок е спазен, което съответства на разпоредбата на чл. 24б от ППЗСПД. Наведените в обратната насока оплаквания са неоснователни. </w:t>
        <w:tab/>
        <w:br/>
        <w:tab/>
        <w:t xml:space="preserve">Относно направеното възражение за необоснованост на съдебния акт, следва да се подчертае, че 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са били допуснати от решаващия съд. Фактическата обстановка е точно установена и подведена под вярната правна квалификация, като формираните изводи се основават на събраните доказателства. </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 </w:t>
        <w:tab/>
        <w:br/>
        <w:tab/>
        <w:t xml:space="preserve">С оглед изхода на спора жалбоподателят следва да бъде осъден да заплати на ответницата по касационната жалба разноски за касационната инстанция в размер на 470, 00 лева. Страната е представила доказателства за сторени такива, както и списък на разноските. Жалбоподателят е направил възражение за прекомерност на договореното адвокатско възнаграждение. С оглед фактическата и правна сложност на делото така направеното възражение е неоснователно. </w:t>
        <w:tab/>
        <w:br/>
        <w:tab/>
        <w:t xml:space="preserve">Воден от горното и на основание чл. 221, ал. 2, предл. 1 от АПК, Върховният административен съд - шесто отделение,РЕШИ:</w:t>
        <w:tab/>
        <w:br/>
        <w:tab/>
        <w:t xml:space="preserve">ОСТАВЯ В СИЛА решение № 391 от 08.06.2018 г. по адм. дело № 337/2018 г. на Административен съд – Плевен. </w:t>
        <w:tab/>
        <w:br/>
        <w:tab/>
        <w:t xml:space="preserve">ОСЪЖДА Дирекция „Социално подпомагане“ – Плевен да заплати на В.Й, ЕГН [ЕГН], [населено място ],[адрес] сумата от 470, 00/четиристотин и седемдесет/ лева разноски за касационната инстанция.Решението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