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№39/25.01.2022 по търг. д. №665/2021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39София, 25.01.2022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осми декември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665/2021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Г. А. Р. от [населено място] срещу решение № 12512 от 21.12.2020 г. по гр. д. № 1373/2020 г. на Софийски апелативен съд, потвърждаващо постановеното от Софийски градски съд, Гражданско отделение, І-15 състав решение № 319 от 13.01.2020 г. по гр. д. № 7817/2018 г., с което е отхвърлен предявеният от касатора срещу „Застрахователно дружество Евроинс“ АД, [населено място] иск с правно основание чл. 226, ал. 1 КЗ (отм.) за сумата 26 000 лв., като част от общата сума 50 000 лв., претендирана като обезщетение за неимуществени вреди от пътно-транспортно произшествие на 05.03.2015 г.</w:t>
        <w:tab/>
        <w:br/>
        <w:tab/>
        <w:t xml:space="preserve"/>
        <w:tab/>
        <w:br/>
        <w:tab/>
        <w:t xml:space="preserve">Касаторът поддържа, че атакуваното решение е неправилно на всички основания по чл. 281, т. 3 ГПК. Изразява несъгласие с извода на въззивния съд, че не е налице виновно и противоправно поведение от страна на водача на автомобила, причинил процесното произшествие. Счита, че в нарушение на диспозитивното начало на процеса – без да има доводи в тази насока нито в отговора на исковата молба, нито в отговора на въззивната жалба, решаващият състав е приел, че липсва един от елементите от фактическия състав на чл. 45 ЗЗД, а именно – противоправно поведение. В касационната жалба са развити подробни съображения в подкрепа на поддържаната и пред предходните инстанции теза на ищеца, че ударът е бил предотвратим, ако водачът на автомобила е съобразил скоростта си при навлизане в кръстовището с конкретните условия на видимост и с характера и интензивността на движението.</w:t>
        <w:tab/>
        <w:br/>
        <w:tab/>
        <w:t xml:space="preserve"/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„I. 1. Следва ли въззивният съд да отговори на всички оплаквания и доводи във въззивната жалба; 2. Трябва ли въззивният съд да извърши самостоятелна преценка на доказателствата, да формира свои самостоятелни фактически и правни изводи по съществото на спора и да ги изрази писмено в мотивите към решението си; 3. Чия е доказателствената тежест за оборване на законова презумпция за вина и за приложение на чл. 15 НК и следва ли да бъде проведено пълно обратно доказване; 4. При определяне механизма на ПТП подлежи ли на съпоставка тежестта на нарушението на делинквента и това на увредения, за да бъде установен действителният обем, в който всеки един от тях е допринесъл за настъпването на пътното произшествие; 5. Съдът се е произнесъл в противоречие със задължителната практика на ВС съгласно ТР № 28 от 28.11.1984 г. по н. д. № 10/84 г. на ОСНК относно началния момент на възникване на опасност за движението и дължимото от водача на МПС поведение; II. 1. Следва ли при постановяване на въззивното решение да бъдат взети предвид установени варианти за предотвратимост на ПТП и как следва да се цени наличието на вариант, при който ПТП не би настъпило при проявена своевременност на реакцията на водача; 2. Допустимо ли е при преценка на наличието на предпоставките по чл. 45 ЗЗД за виновно поведение от страна на делинквента да не се разгледа установената възможност за предотвратимост на удара.“.</w:t>
        <w:tab/>
        <w:br/>
        <w:tab/>
        <w:t xml:space="preserve"/>
        <w:tab/>
        <w:br/>
        <w:tab/>
        <w:t xml:space="preserve"> По отношение на въпросите по т. I се поддържа основанието по чл. 280, ал. 1, т. 1 ГПК (противоречие с практиката на ВКС) с позоваване съответно на: решение № 94 от 28.03.2014 г. по гр. д. № 2623/2013 г. на IV г. о., решение № 906 от 30.12.2004 г. по гр. д. № 1106/2003г. на II г. о. и решение № 1116 от 01.10.2008 г. по гр. д. № 4876/2007 г. на V г. о.(за първия въпрос); ТР № 1 от 04.01.2001 г. на ОСГК на ВКС (за втория въпрос); ППВС № 1/85 г., ТР № 1 от 04.01.2001 г. на ОСГК на ВКС, ТР № 1 от 09.12.2013 г. на ОСГТК на ВКС, решение № 120 от 03.04.2015 г. по гр. д. № 5489/2014 г. на IV г. о., решение № 171 от 14.07.2011 г. по гр. д. № 1201/2010 г. на III гр. о. IV г. о., решение № 94 от 28.03.2014 г. по гр. д. № 2623/2013 г. на IV г. о. (за третия въпрос); решение № 118 от 27.06.2014 г. по т. д. № 3871/2013 г. на I т. о. (за четвъртия въпрос)</w:t>
        <w:tab/>
        <w:br/>
        <w:tab/>
        <w:t xml:space="preserve"/>
        <w:tab/>
        <w:br/>
        <w:tab/>
        <w:t xml:space="preserve">По отношение на въпросите по т. II се поддържа, че са от значение за точното прилагане на закона и за развитието на правото (чл. 280, ал. 1, т. 3 ГПК).</w:t>
        <w:tab/>
        <w:br/>
        <w:tab/>
        <w:t xml:space="preserve"/>
        <w:tab/>
        <w:br/>
        <w:tab/>
        <w:t xml:space="preserve">Освен това, касаторът счита обжалваното решение и за очевидно неправилно с твърдението, че от заключението на автотехничеката експертиза се установява съществувалата възможност за водача на автомобила да възприеме велосипедиста и да предотврати удара с него.</w:t>
        <w:tab/>
        <w:br/>
        <w:tab/>
        <w:t xml:space="preserve"/>
        <w:tab/>
        <w:br/>
        <w:tab/>
        <w:t xml:space="preserve">Ответникът – „Застрахователно дружество Евроинс“ АД, [населено място] – оспорва касационната жалба и моли за недопускането й до разглеждане, респ. за оставянето й без уважение като неоснователна по съображения в писмен отговор от 18.03.2021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взе предвид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потвърди обжалваното решение, с което предявеният от Г. А. Р. от [населено място] частичен иск по чл. 226, ал. 1 КЗ (сега отм.) е отхвърлен, въззивният съд е споделил извода на първата инстанция относно липсата на вина у застрахования при ответника водач на лекотоварния автомобил, излагайки аргументи, че поведението му не е и противоправно, доколкото не е допуснато нарушение на правилата за движение като скорост и преминаване през регулирано кръстовище. С оглед заключението на автотехническата експертиза, е установил механизма за настъпване на пътно - транспортното произшествие, като е приел, че единствената причина за инцидента е поведението на самия пострадал велосипедист, намиращ се в платното за насрещно движение – перпендикулярно разположено спрямо посоката на движение на автомобила и внезапното му навлизане в кръстовището при забранен светлинен сигнал. При тези факти е преценил, че появата на велосипедиста е била непредвидимо за водача препятствие, като същият не е могъл, нито е бил длъжен да предвиди, че друго превозно средство ще навлезе в кръстовището в посока, обратна на движението, при забранителен сигнал за движещите се по булеварда в двете пътни платна автомобили.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от касатора въпроси не могат да бъдат преценени като обусловили изхода на конкретното дело в смисъла, разяснен в т. 1 на Тълкувателно решение № 1 от 19.02.2010 г. на ОСГТК на ВКС. Като цяло, с изключение на въпрос № 4, въпросите са свързани с преценката на въззивния съд, че не е доказано наличието на вина и противоправно поведение от страна на водача на автомобила, основана на извършения анализ на събраните по делото доказателства, в т. ч. и на заключението на автотехническата експертиза. Тези въпроси обективират несъгласието на ищеца с изводите на съдебния състав и представляват по своята същност оплакване за неправилност на постановеното решение, което обаче е основание за самото касационно обжалване, а не за допускането му. Отсъствието на общото изискване по чл. 280, ал. 1 ГПК по отношение на въпрос № 4 произтича от липсата на произнасяне в мотивите на обжалвания акт – доколкото съдът е приел, че от страна на единия участник в произшествието (водача на автомобила) не е налице виновно и противоправно деяние, то не е съществувала необходимост от „съпоставка тежестта на нарушението на делинквента и това на увредения, за да бъде установен действителният обем, в който всеки един от тях е допринесъл за настъпването на пътното произшествие“, в какъвто смисъл е поставен въпросът. </w:t>
        <w:tab/>
        <w:br/>
        <w:tab/>
        <w:t xml:space="preserve"/>
        <w:tab/>
        <w:br/>
        <w:tab/>
        <w:t xml:space="preserve">Отделно от това, дори въпросите да бъдат преценени като релевантни, касационният контрол не може да бъде допуснат поради отсъствие на поддържаното основание по чл. 280, ал. 1, т. 1 ГПК за въпросите по т. I от изложението и на основанието по чл. 280, ал. 1, т. 3 ГПК – за въпросите по т. II, което е заявено бланкетно – без да е изпълнено изискването за аргументиране на формиращите го две кумулативни предпоставки съгласно задължителните указания в т. 4 от цитираното по-горе тълкувателно решение.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 и на основанието по чл. 280, ал. 2, пр. 3 ГПК – поради очевидна неправилност на атакуваното решение, тъй като такава не се констатира – решението нито е явно необосновано (поради грубо нарушение на правилата на формалната логика), нито е постановено contra legem (законът да е бил приложен в неговия обратен, противоположен смисъл) или пък extra legem (да е приложена несъществуваща или отменена правна норма). В случая касаторът е отъждествил очевидната неправилност с неправилността на акта поради необоснованост, която обаче не може да обоснове допускането му до касационен контрол.</w:t>
        <w:tab/>
        <w:br/>
        <w:tab/>
        <w:t xml:space="preserve"/>
        <w:tab/>
        <w:br/>
        <w:tab/>
        <w:t xml:space="preserve">При този изход на делото, на основание чл. 78, ал. 8 ГПК, на ответника следва да бъдат присъдени разноски за юрисконсултско възнаграждение в размер на 100 лв., определено съгласно чл. 25, ал. 1 от Наредба за заплащането на правната помощ.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12512 от 21.12.2020 г. по гр. д. № 1373/2020 г. на Софийски апелативен съд.</w:t>
        <w:tab/>
        <w:br/>
        <w:tab/>
        <w:t xml:space="preserve"/>
        <w:tab/>
        <w:br/>
        <w:tab/>
        <w:t xml:space="preserve">ОСЪЖДА Г. А. Р. от [населено място], [улица], да заплати на Застрахователно дружество Евроинс“ АД, ЕИК[ЕИК], със седалище и адрес на управление: [населено място], [улица], юрисконсултско възнаграждение за настоящото производство в размер на сумата 100 (сто) лева.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