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№9265/18.06.2019 по адм. д. №2812/2019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дирекция „О. П“, срещу Решение № 477 от 22.01.2019 г. на Административен съд, София град, постановено по административно дело № 10632/2018 г. </w:t>
        <w:tab/>
        <w:br/>
        <w:tab/>
        <w:t xml:space="preserve">С обжалваното решение съдът е отменил писмо изх.№ ДСК-ТД26-59/1/08.06.2018г. на инспектор по приходите в дирекция „Общински приходи“-Красно село, потвърдено с писмо рег.№ ДКС18-ТД26-110/23.08.2018г. на директора на дирекция „Общински приходи“ в С. О. </w:t>
        <w:tab/>
        <w:br/>
        <w:tab/>
        <w:t xml:space="preserve">Касационният жалбоподател, счита обжалваното решение за неправилно, постановено при съществени нарушения на съдопроизводствените правила, в нарушение на материалния закон и необосновано отм. енителни основания по чл. 209, т. 3 АПК.Изложени са подробни съображения. Моли съда да отмени обжалваното решение и да постанови друго, с което да се отмени атакуваното решение и вместо него да се постанови друго, с което да се потвърди оспореното писмо.Претендира се присъждане на юрисконсултско възнаграждение. </w:t>
        <w:tab/>
        <w:br/>
        <w:tab/>
        <w:t xml:space="preserve">Ответникът по касационната жалба – „АТИЛА 2002“ ООД, счита същата за неоснователна.Моли съда да остави в сила обжалваното решение.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счита касационната жалба за допустима - подадена е от надлежна страна, в срока по чл. 211, ал. 1 АПК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Няма спор, че Атила 2002 ЕООД е подало заявление за отписване по давност на публични задължения за данък върху недвижимите имоти и такса битови отпадъци за периода 2008-2012г./лист 32 от административната преписка/.В отговор на заявлението е получено писмо, с което дружеството е уведомено, че компетентния орган е отписал по давност задълженията за 2012г., но отказва да отпише тези за 2008-2011г., т. к. са установени с влязъл в сила РА.Решението е правилно. </w:t>
        <w:tab/>
        <w:br/>
        <w:tab/>
        <w:t xml:space="preserve">В съответствие с фактите по делото административният съд е установил, че административният орган не е предприел никакви действия по изпълнението на РА № 21-431/05.11.2012г., с който на дружеството са установени задължения за 2008-2011г. за ДНИ и ТБО.При тази фактическа обстановка по силата на чл. 172, ал. 2 от ДОПК погасителната давност за задълженията за ДНИ и ТБО за 2008г.-2011г. е прекъсната на 21.11.2012г. От тази дата започва да тече нов срок по чл. 171, ал. 1 от ДОПК, който изтича на 01.01.2008г.Към датата на подаване на искането за отписване на задълженията по давност-03.05.2018г., срокът по чл. 171, ал. 1 от ДОПК е изтекъл и те следва да бъдат отписани при наличието на изрично волеизявление за това на задълженото лице. </w:t>
        <w:tab/>
        <w:br/>
        <w:tab/>
        <w:t xml:space="preserve">Като е достигнал до същите правни изводи за незаконосъобразност на обжалвания административен акт съдът е постановил правилно решение, което следва да се остави в сила. </w:t>
        <w:tab/>
        <w:br/>
        <w:tab/>
        <w:t xml:space="preserve">Направено е искане за присъждане на разноски от процесуалния представител на „Атила 2002“ ЕООД, поради което и предвид изхода на спора следва да бъде присъдено. </w:t>
        <w:tab/>
        <w:br/>
        <w:tab/>
        <w:t xml:space="preserve">Водим от горното и на основание чл. 221, ал. 2 АПК Върховният административен съдРЕШИ:</w:t>
        <w:tab/>
        <w:br/>
        <w:tab/>
        <w:t xml:space="preserve">ОСТАВЯ В СИЛА Решение № 477 от 22.01.2019 г. на Административен съд, София град, постановено по административно дело № 10632/2018 г. </w:t>
        <w:tab/>
        <w:br/>
        <w:tab/>
        <w:t xml:space="preserve">ОСЪЖДА Столичната община да заплати в полза на „Атила 2002“ООД разноски по делото в размер на 2100лв.РЕШЕНИЕТО е окончателно.</w:t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дирекция „О. П“, срещу Решение № 477 от 22.01.2019 г. на Административен съд, София град, постановено по административно дело № 10632/2018 г. </w:t>
        <w:tab/>
        <w:br/>
        <w:tab/>
        <w:t xml:space="preserve">С обжалваното решение съдът е отменил писмо изх.№ ДСК-ТД26-59/1/08.06.2018г. на инспектор по приходите в дирекция „Общински приходи“-Красно село, потвърдено с писмо рег.№ ДКС18-ТД26-110/23.08.2018г. на директора на дирекция „Общински приходи“ в С. О. </w:t>
        <w:tab/>
        <w:br/>
        <w:tab/>
        <w:t xml:space="preserve">Касационният жалбоподател, счита обжалваното решение за неправилно, постановено при съществени нарушения на съдопроизводствените правила, в нарушение на материалния закон и необосновано отм. енителни основания по чл. 209, т. 3 АПК.Изложени са подробни съображения. Моли съда да отмени обжалваното решение и да постанови друго, с което да се отмени атакуваното решение и вместо него да се постанови друго, с което да се потвърди оспореното писмо.Претендира се присъждане на юрисконсултско възнаграждение. </w:t>
        <w:tab/>
        <w:br/>
        <w:tab/>
        <w:t xml:space="preserve">Ответникът по касационната жалба – „АТИЛА 2002“ ООД, счита същата за неоснователна.Моли съда да остави в сила обжалваното решение.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счита касационната жалба за допустима - подадена е от надлежна страна, в срока по чл. 211, ал. 1 АПК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Няма спор, че Атила 2002 ЕООД е подало заявление за отписване по давност на публични задължения за данък върху недвижимите имоти и такса битови отпадъци за периода 2008-2012г./лист 32 от административната преписка/.В отговор на заявлението е получено писмо, с което дружеството е уведомено, че компетентния орган е отписал по давност задълженията за 2012г., но отказва да отпише тези за 2008-2011г., т. к. са установени с влязъл в сила РА. </w:t>
        <w:tab/>
        <w:br/>
        <w:tab/>
        <w:t xml:space="preserve">Решението е правилно. </w:t>
        <w:tab/>
        <w:br/>
        <w:tab/>
        <w:t xml:space="preserve">В съответствие с фактите по делото административният съд е установил, че административният орган не е предприел никакви действия по изпълнението на РА № 21-431/05.11.2012г., с който на дружеството са установени задължения за 2008-2011г. за ДНИ и ТБО.При тази фактическа обстановка по силата на чл. 172, ал. 2 от ДОПК погасителната давност за задълженията за ДНИ и ТБО за 2008г.-2011г. е прекъсната на 21.11.2012г. От тази дата започва да тече нов срок по чл. 171, ал. 1 от ДОПК, който изтича на 01.01.2008г.Към датата на подаване на искането за отписване на задълженията по давност-03.05.2018г., срокът по чл. 171, ал. 1 от ДОПК е изтекъл и те следва да бъдат отписани при наличието на изрично волеизявление за това на задълженото лице. </w:t>
        <w:tab/>
        <w:br/>
        <w:tab/>
        <w:t xml:space="preserve">Като е достигнал до същите правни изводи за незаконосъобразност на обжалвания административен акт съдът е постановил правилно решение, което следва да се остави в сила. </w:t>
        <w:tab/>
        <w:br/>
        <w:tab/>
        <w:t xml:space="preserve">Направено е искане за присъждане на разноски от процесуалния представител на „Атила 2002“ ЕООД, поради което и предвид изхода на спора следва да бъде присъдено. </w:t>
        <w:tab/>
        <w:br/>
        <w:tab/>
        <w:t xml:space="preserve">Водим от горното и на основание чл. 221, ал. 2 АПК Върховният административен съд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477 от 22.01.2019 г. на Административен съд, София град, постановено по административно дело № 10632/2018 г. </w:t>
        <w:tab/>
        <w:br/>
        <w:tab/>
        <w:t xml:space="preserve">ОСЪЖДА Столичната община да заплати в полза на „Атила 2002“ООД разноски по делото в размер на 2100лв.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