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№5618/30.04.2018 по адм. д. №11854/2016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[фирма], представлявано от управителя Д. Н. В., против решение № 1379/07.07.2016 г. на Административен съд - Пловдив по адм. д. № 3172/2015 г. по описа на съда. Излага твърдения за неправилност на решението поради противоречие с материалния закон и съществено нарушение на съдопроизводствените правила. Моли да се отмени решението и да се уважи искането за издаване на препис от акт за смърт на починал съдружник и удостоверение за наследници. </w:t>
        <w:tab/>
        <w:br/>
        <w:tab/>
        <w:t xml:space="preserve">Ответникът по касационната жалба - кмет на община А., редовно призован, не изпраща представител.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Неправилно касационният жалбоподател се позовава на чл. 106, ал. 1, т. 1 от ЗГР (ЗАКОН ЗА ГРАЖДАНСКАТА РЕГИСТРАЦИЯ). Юридическите лица могат да изискват представяне на данни от ЕСГРАОН на основание чл. 106, ал. 1, т. 3 ЗГР. По отношение на касационния жалбоподател тези условия не са налице.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АПК, и е процесуално допустима. Разгледана по същество е неоснователна. </w:t>
        <w:tab/>
        <w:br/>
        <w:tab/>
        <w:t xml:space="preserve">Производството пред Административен съд - Пловдив е образувано по жалба на [фирма], със седалище и адрес на управление [населено място], представлявано от управителя Д. В. срещу отказ, обективиран в писмо с изх. № 14-00-5042 от 23.11.2015 г. на кмета на О. А, да бъде издаден препис-извлечение от акта за смърт и удостоверение за наследници на съдружника В. Й. О.. За да постанови обжалвания отказ, кметът на община А. се е позовал на разпоредбата на чл. 88а от ЗГР (ЗАКОН ЗА ГРАЖДАНСКАТА РЕГИСТРАЦИЯ) и е посочил, че дружеството не е легитимно да иска издаване на удостоверение за наследници на посоченото лице. </w:t>
        <w:tab/>
        <w:br/>
        <w:tab/>
        <w:t xml:space="preserve">Съдът е отхвърлил жалбата. Приел е, че оспореното писмо е издадено от компетентен орган, в предписаната от чл. 59, ал. 1 АПК писмена форма, при спазване на административнопроизводствените правила и в съответствие с материалния закон. Поради това че жалбоподателят е юридическо лице, е приложима разпоредбата на чл. 106, ал. 1, т. 3 ЗГР. Издаването на удостоверение за наследници е възможно само в три изчерпателно посочени хипотези - въз основа на закон, акт на съдебната власт или разрешение на Комисията за защита на личните данни. В процесния случай липсва което и да от трите алтернативно предвидени условия, поради което и по тези съображения постановеният отказ е постановен при правилно приложение на закона. </w:t>
        <w:tab/>
        <w:br/>
        <w:tab/>
        <w:t xml:space="preserve">Що се отнася до искането за издаване на препис от акта за смърт на В. О., съдът е приложил разпоредбата на чл. 88а, ал. 1, т. 3 от ЗГР, съгласно която препис-извлечение от акта за смърт се издава на наследниците на починалото лице. Посочил е и че съгласно чл. 88а, ал. 2 ЗГР такива документи могат да се издават и на трети лица, изрично упълномощени с нотариално заверено пълномощно от лицата по ал. 1 или по реда на ГПК (Г. П. К) и НПК (НАКАЗАТЕЛНО-ПРОЦЕСУАЛЕН КОДЕКС). При липсата на някои от предвидените условия, постановеният отказ е постановен при правилно приложение на закона.Решението е правилно. </w:t>
        <w:tab/>
        <w:br/>
        <w:tab/>
        <w:t xml:space="preserve">От фактическа страна по делото е установено, че административното производство пред кмета на община А. е образувано по повод молба вх. № 14-00-5042 от 18.11.2015 г., с която [фирма] е поискало от Кмета на О. А да му бъдат издадени препис-извлечение от акт за смърт и удостоверение за наследници на починалия съдружник В. О. Й.. Кметът на О. А е постановил отказ с изх. № 14-00-5042 от 23.11.2015 г., с който е уведомил дружеството, че поисканите удостоверение за наследници и препис-извлечение от акт за смърт биха могли да бъдат издадени само на изрично посочени в закона лица, сред които не попада управителят на дружеството. </w:t>
        <w:tab/>
        <w:br/>
        <w:tab/>
        <w:t xml:space="preserve">Разпоредбата на чл. 88а, ал. 1, т. 3 от ЗГР (ЗАКОН ЗА ГРАЖДАНСКАТА РЕГИСТРАЦИЯ) /ЗГР/ постановява, че препис-извлечение от акт за смърт се издава само на наследниците на починалото лице. </w:t>
        <w:tab/>
        <w:br/>
        <w:tab/>
        <w:t xml:space="preserve">Съгласно чл. 88а, ал. 2 и ал. 3 ЗГР препис-извлечението от акт за смърт може да се издаде и на трети лица, въз основа на пълномощно, издадено му от наследниците на починалото лице или по реда на ГПК и НПК, както и да се издават и изпращат при служебно писмено поискване от община или държавен орган, когато това е свързано с административното обслужване на лицата, вписани в акта. </w:t>
        <w:tab/>
        <w:br/>
        <w:tab/>
        <w:t xml:space="preserve">Предвид законовите разпоредби, отказът на кмета на община А. е правилен, съответно и обжалваното решение е съобразено с приложимия материален закон. Предвиденото задължение за управителя на дружеството в чл. 21, ал. 3, т. 11 от Наредба № 1 от 14.02.2007 г. за водене, съхранение и достъп до търговския регистър и до регистъра на юридическите лица с нестопанска цел да представи в Агенция по вписванията препис-извлечение от акт за смърт на починал съдружник, не е съобразено с разпоредбите на чл. 88а от ЗГР. Съгласно чл. 15, ал. 3 от ЗНА (ЗАКОН ЗА НОРМАТИВНИТЕ АКТОВЕ), ако наредба противоречи на нормативен акт от по-висока степен, правораздавателните органи прилагат по-високия по степен акт. Това е съобразил административният съд в решението си. </w:t>
        <w:tab/>
        <w:br/>
        <w:tab/>
        <w:t xml:space="preserve">Що се отнася до издаването на удостоверение за наследници на починалото лице, разпоредбата на чл. 106, ал. 1, т. 3 от ЗГР урежда, че на български и чуждестранни юридически лица удостоверението се издава въз основа на закон, акт на съдебната власт или разрешение на Комисията за защита на личните данни. </w:t>
        <w:tab/>
        <w:br/>
        <w:tab/>
        <w:t xml:space="preserve">А съгласно чл. 5 от Наредба № РД-02-20-6 от 24 април 2012 г. за издаване на удостоверения въз основа на регистъра на населението, удостоверения се издават на лицата, за които се отнасят, на законните им представители, на техните наследници, както и на трети лица, когато са им необходими за изпълнение на техни законоустановени правомощия. </w:t>
        <w:tab/>
        <w:br/>
        <w:tab/>
        <w:t xml:space="preserve">Липсва законова разпоредба, която да дава право на управителя на дружеството да иска издаване на удостоверение за наследници. Предвид изложеното, за да се снабди и да представи посочените документи, Агенция по вписванията следва да предостави на управителя на дружеството удостоверение, чрез което да се изиска от кмета на общината препис-извлечение от акта за смърт и от удостоверението за наследници на починалия съдружник В. О. Й. или да изиска служебно посочените документи. </w:t>
        <w:tab/>
        <w:br/>
        <w:tab/>
        <w:t xml:space="preserve">Предвид всичко гореизложено, настоящият състав на касационната инстанция намира, че не са налице касационни основания за отмяна на обжалваното решение и същото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трето отделение,РЕШИ:</w:t>
        <w:tab/>
        <w:br/>
        <w:tab/>
        <w:t xml:space="preserve">ОСТАВЯ В СИЛА решение № 1379/07.07.2016 г. по адм. д. № 3172/2015 г. на Административен съд –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