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№14/14.01.2022 по ч.гр.д. №3470/2021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</w:t>
        <w:tab/>
        <w:br/>
        <w:tab/>
        <w:t xml:space="preserve"/>
        <w:tab/>
        <w:br/>
        <w:tab/>
        <w:t xml:space="preserve">Гр. София, 14.01.2022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отделение на Гражданска колегия, в закрито заседание в състав:</w:t>
        <w:tab/>
        <w:br/>
        <w:tab/>
        <w:t xml:space="preserve"/>
        <w:tab/>
        <w:br/>
        <w:tab/>
        <w:t xml:space="preserve">ПРЕДСЕДАТЕЛ: ЕМАНУЕЛА БАЛЕВСКА</w:t>
        <w:tab/>
        <w:br/>
        <w:tab/>
        <w:t xml:space="preserve"/>
        <w:tab/>
        <w:br/>
        <w:tab/>
        <w:t xml:space="preserve">ЧЛЕНОВЕ: СНЕЖАНКА НИКОЛОВА</w:t>
        <w:tab/>
        <w:br/>
        <w:tab/>
        <w:t xml:space="preserve"/>
        <w:tab/>
        <w:br/>
        <w:tab/>
        <w:t xml:space="preserve">ГЕРГАНА НИКОВА</w:t>
        <w:tab/>
        <w:br/>
        <w:tab/>
        <w:t xml:space="preserve"/>
        <w:tab/>
        <w:br/>
        <w:tab/>
        <w:t xml:space="preserve">като разгледа докладваното от съдия Гергана Никова частно гражданско дело № 3470 по описа за 2021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e по чл. 274, ал. 2 ГПК.</w:t>
        <w:tab/>
        <w:br/>
        <w:tab/>
        <w:t xml:space="preserve"/>
        <w:tab/>
        <w:br/>
        <w:tab/>
        <w:t xml:space="preserve">Образувано е по частна жалба с вх.№ 262 977 от 30.03.2021 г., подадена по ел. поща на 29.03.2021 г. от Н. Г. Г. чрез адвокат Г. С. против Разпореждане № 260 272 от 05.03.2021 г., постановено по в. ч.гр. д.№ 598/2020 г. по описа на Апелативен съд - Пловдив, 3-ти гр. състав.</w:t>
        <w:tab/>
        <w:br/>
        <w:tab/>
        <w:t xml:space="preserve"/>
        <w:tab/>
        <w:br/>
        <w:tab/>
        <w:t xml:space="preserve">Ответникът по жалбата Т. И. Ш. е подал отговор чрез особен представител адвокат Л. Р. от АК - П.. Счита жалбата за неоснователна и моли да бъде оставена без уважение.</w:t>
        <w:tab/>
        <w:br/>
        <w:tab/>
        <w:t xml:space="preserve"/>
        <w:tab/>
        <w:br/>
        <w:tab/>
        <w:t xml:space="preserve">Ответниците по жалбата Н. Б. П. и К. Б. А. са подали отговор чрез адвокат Г. С.. Намират, че жалбата не отговаря на изискванията да бъде разгледана от ВКС, тъй като не е придружена от изложение на касационните основания.</w:t>
        <w:tab/>
        <w:br/>
        <w:tab/>
        <w:t xml:space="preserve"/>
        <w:tab/>
        <w:br/>
        <w:tab/>
        <w:t xml:space="preserve">Останалите ответници по жалбата не са подали отговори в срока по чл. 276, ал. 1 ГПК.</w:t>
        <w:tab/>
        <w:br/>
        <w:tab/>
        <w:t xml:space="preserve"/>
        <w:tab/>
        <w:br/>
        <w:tab/>
        <w:t xml:space="preserve">Частната жалба е подадена от легитимирана страна срещу акт, който подлежи на обжалване по реда на чл. 274, ал. 2 ГПК (с оглед което не се изисква представянето на изложение на касационните основания),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Производството по в. ч.гр. д.№ 598/2020 г. по описа на АС - Пловдив, 3-ти гр. състав е образувано по частна жалба на Н. Г. Г. чрез адвокат Г. С. против Разпореждане № 4099 от 11.06.2020 г., постановено по в. гр. д.№ 187/2019 г. на Окръжен Съд – Пловдив, с което, поради неотстранени нередовности и на основание чл. 286, ал. 1, т. 2 ГПК, е върната касационна жалба вх.№ 8203 от 09.03.2020 г., подадена от Н. Г. Г. против постановеното по делото въззивно Решение № 114 от 27.01.2020 г. С Определение № 260 144 от 07.12.2020 г. АС – Пловдив е потвърдил Разпореждане № 4099 от 11.06.2020 г. на ОС - Пловдив.</w:t>
        <w:tab/>
        <w:br/>
        <w:tab/>
        <w:t xml:space="preserve"/>
        <w:tab/>
        <w:br/>
        <w:tab/>
        <w:t xml:space="preserve">Последвало е подаването на частна касационна жалба, регистрирана с вх.№ 263 694 от 30.12.2020 г., която Н. Г. Г., чрез адвокат Г. С., е депозирал чрез електронна поща на 29.12.2020 г. С Разпореждане № 260 584 от 31.12.2020 г. докладчикът по в. ч.гр. д.№ 598/2020 г. по описа на АС - Пловдив, 3-ти гр. състав е констатирал наличието на нередовности, конкретизирани в 5 пункта, сред които и отсъствието на подпис за жалбоподателя върху регистрираната с вх.№ 263 694 от 30.12.2020 г. частна касационна жалба. В дадения срок за отстраняване на нередовностите, жалбоподателят е предприел действия в изпълнение на указанията по Разпореждане № 260 584 от 31.12.2020 г. Резултатът от тези действия е обсъден в Разпореждане № 260 073 от 21.01.2021 г., с което е обективирана констатацията, че вместо подписан екземпляр на частната касационна жалба с вх.№ 263 694 от 30.12.2020 г. и 23 бр. преписи от него за ответниците, жалбоподателят е представил документ, съществено различаващ се по съдържание от първоначално представената частна касационна жалба. Мотивиран от тази констатация, докладчикът по в. ч.гр. д.№ 598/2020 г. е указал в нов 1-седмичен срок да бъдат представени подписан екземпляр, идентичен на частната касационна жалба с вх.№ 263 694 от 30.12.2020 г. и 23 бр. преписи от него за връчване на ответниците по нея. С молби вх.№ 261 249 от 10.02.2021 г. (п. кл. от 08.02.2021 г.) и вх.№ 261 580 от 18.02.2021 г. пълномощникът на Н. Г. Г. - адвокат С. двукратно е поискал продължаване на срока за отстраняване на нередовността, мотивирайки се с технически неизправности на собствения си компютър. Съответно – съдът двукратно е продължил срока с по 10 дни, в резултат от което за изпълнение на указанието по Разпореждане № 260 073 от 21.01.2021 г. жалбоподателят е разполагал с времето от 01.02.2021 г. до 01.03.2021 г. (понеделник, присъствен ден). С молба вх.№ 262 046 от 02.03.2021 г. пълномощникът на Н. Г. Г. е уведомил съда, че не е успял да изпълни указанията, като е изтъкнал причини, които според него дават основание за ново продължаване на срока, каквото е поискал. Последвало е постановяването на Разпореждане № 260 272 от 05.03.2021 г., в чиято първа част искането за трето поред продължаване на срока е оставено без уважение, наред с което, поради неотстраняване на нередовностите, констатирани с Разпореждане № 260 073 от 21.01.2021 г., частната касационна жалба, регистрирана с вх.№ 263 694 от 30.12.2020 г., е върната на Н. Г. Г. на основание чл. 275, ал. 2 вр. чл. 262, ал. 2, т. 2 ГПК.</w:t>
        <w:tab/>
        <w:br/>
        <w:tab/>
        <w:t xml:space="preserve"/>
        <w:tab/>
        <w:br/>
        <w:tab/>
        <w:t xml:space="preserve">Подадената частна жалба срещу Разпореждане № 260 272 от 05.03.2021 г. е бланкетна – не съдържа никакви конкретни оплаквания в подкрепа на твърдението, че съдебният акт е незаконосъобразен. Независимо от това, с оглед разясненията, дадени с ТР № 6 от 15.01.2019 г. по тълк. д.№ 6/2017 г. на ВКС, ОСГТК, настоящият състав на съда извърши служебна проверка на законосъобразността на обжалваното разпореждане. ВКС констатира че, съдебният акт е постановен в съответствие с правилата, установени с чл. 275, ал. 2 ГПК, чл. 262, ал. 1 и ал. 2 ГПК, чл. 260, т. 7 ГПК и чл. 261, т. 1 ГПК. И след предприемането на действия по изпълнението на Разпореждане № 260 584 от 31.12.2020 г. частната касационна жалба е останала нередовна, тъй като не са отстранени пороците по чл. 260, т. 7 ГПК и чл. 261, т. 1 ГПК; с Разпореждане № 260 073 от 21.01.2021 г. са дадени надлежни указания за отстраняване на нередовностите; указанията надлежно са съобщени на жалбоподателя чрез пълномощника му; независимо от 2-кратното продължаване на срока по чл. 275, ал. 2 вр. чл. 261, ал. 1 ГПК, в резултат от което вместо с 1 седмица, страната е разполагала с 1 месец за изпълнение, нередовностите не са отстранени. Не са допуснати нарушения на приложимите процесуални правила, поради което не е налице и основание за отменяване на Разпореждане № 260 272 от 05.03.2021 г. в обжалваната част, с която частната касационна жалба, регистрирана с вх.№ 263 694 от 30.12.2020 г., е върната на Н. Г. Г. на основание чл. 275, ал. 2 вр. чл. 262, ал. 2, т. 2 ГПК.</w:t>
        <w:tab/>
        <w:br/>
        <w:tab/>
        <w:t xml:space="preserve"/>
        <w:tab/>
        <w:br/>
        <w:tab/>
        <w:t xml:space="preserve">По изложените съображения, състав на Върховния касационен съд, Второ отделение на Гражданска колегия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Разпореждане № 260 272 от 05.03.2021 г., постановено по в. ч.гр. д.№ 598/2020 г. по описа на Апелативен съд - Пловдив, 3-ти гр. състав в обжалваната част, с която частната касационна жалба, регистрирана с вх.№ 263 694 от 30.12.2020 г., е върната на Н. Г. Г. на основание чл. 275, ал. 2 вр. чл. 262, ал. 2, т. 2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