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№93/26.03.2019 по търг. д. №312/2019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София, 26.03.2019 година Върховният касационен съд на Р. Б, второ търговско отделение, в закрито заседание на 17.03.2019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312 /2019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26, ал. 2 и сл. във вр. с чл. 25, ал. 1 от ЗПрП (ЗАКОН ЗА ПРАВНАТА ПОМОЩ).</w:t>
        <w:tab/>
        <w:br/>
        <w:tab/>
        <w:t xml:space="preserve"> </w:t>
        <w:tab/>
        <w:br/>
        <w:tab/>
        <w:t xml:space="preserve">С определение № 47 от 18.02.2019 г. настоящият състав на второ търговско отделение на ВКС е предоставил правна помощ за процесуално представителство, осъществимо по т. д.№ 312/2019 г., по описа на второ търговско отделение на ВКС до приключването му с влязъл в сила съдебен акт, както и за привеждане на исковата молба по чл. 47, ал. 2 ЗМТА за отмяна на арбитражно решение от 04.12.2015 г., по арбитражно дело № 4864/2015 г. на АС при СНЦ”АРБИТЕР ЮСТИЦИАРУМ”, [населено място] в съответствие с формалните изисквания на процесуалния закон за нейната редовност на П. Й. П. от [населено място], с ЕГН: [ЕГН] и М. Р. С. от същия град, с ЕГН: [ЕГН], в качеството им на ищци по същото. </w:t>
        <w:tab/>
        <w:br/>
        <w:tab/>
        <w:t xml:space="preserve"> </w:t>
        <w:tab/>
        <w:br/>
        <w:tab/>
        <w:t xml:space="preserve">С уведомително писмо изх.№ 744 от 26.02.2019 г. на Адвокатска колегия В. е посочила, че за служебен защитник, който да осъществи правната помощ по делото, е определен адвокат М. И. Д. от АК –гр.В., вписан под № 4532 в Националния регистър за правна помощ.</w:t>
        <w:tab/>
        <w:br/>
        <w:tab/>
        <w:t xml:space="preserve"> </w:t>
        <w:tab/>
        <w:br/>
        <w:tab/>
        <w:t xml:space="preserve">Следователно, на осн. чл. 26, ал. 2 във вр. с чл. 21, т. 3 от ЗПрП (ЗАКОН ЗА ПРАВНАТА ПОМОЩ) за процесуален представител на ищците по т. д.№ 312/2019 г., по описа на второ търговско отделение на ВКС - П. Й. П. и М. Р. С., двамата от [населено място] следва да бъде назначен адвокат М. И. Д. от АК –гр.В..</w:t>
        <w:tab/>
        <w:br/>
        <w:tab/>
        <w:t xml:space="preserve"> </w:t>
        <w:tab/>
        <w:br/>
        <w:tab/>
        <w:t xml:space="preserve">Мотивиран от горното,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НАЗНАЧАВА адвокат М. И. Д. от АК –гр.В.. за процесуален представител на ищците по т. д.№ 312/ 2019 г., по описа на второ търговско отделение на ВКС - П. Й. П., с ЕГН: [ЕГН] и М. Р. С. с ЕГН: [ЕГН], двамата от [населено място], с постоянен адрес: [населено място],[жк][жилищен адрес]. </w:t>
        <w:tab/>
        <w:br/>
        <w:tab/>
        <w:t xml:space="preserve"> </w:t>
        <w:tab/>
        <w:br/>
        <w:tab/>
        <w:t xml:space="preserve">ПРЕПИС от настоящето определение да се изпрати на процесуалния представител адв.М.Д. и на всеки от ищците – П. Й. П. и М. Р. 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