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№9390/14.07.2017 по адм. д. №5581/2016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 </w:t>
        <w:tab/>
        <w:br/>
        <w:tab/>
        <w:t xml:space="preserve">Образувано е по касационната жалба, подадена от Областния управител на област С. срещу Решение № 1773 от 18.03.2015 г., постановено по адм. дело № 6946/2014 г. от Административен съд - София град с оплаквания за неговата неправилност поради съществено нарушение на съдопроизводствените правила, нарушение на материалния закон и необоснованост - касационни отменителни основания по чл. 209, т. 3 АПК. Иска се неговата отмяна и решаване на спора по същество като се отхвърли оспорването на наследниците на К. Т. против негова Заповед № РД-15-123 от 11.06.2014 г. </w:t>
        <w:tab/>
        <w:br/>
        <w:tab/>
        <w:t xml:space="preserve">Ответниците по касационната жалба - С. В. Т., Г. В. Т. и Т. В. Т., която в хода на касационното производство е починала и на нейно място са конституирани наследниците й – И. П. Б. и Н. П. Б. с определение на съда от 16.03.2017 г., чрез пълномощниците си адв. Й. Г. и адв. В. М. – САК, представят становище за неоснователност на касационната жалба. Молят решението на АССГ, като правилно и законосъобразно, да бъде оставено в сила.. </w:t>
        <w:tab/>
        <w:br/>
        <w:tab/>
        <w:t xml:space="preserve">От тяхно име адв. Г. и адв. М. са подали и частна жалба срещу Определение № 6501 от 27.11.2015 г., постановено по адм. дело № 6946/2014 г. с доводи за неправилност. Иска ес неговата отмяна и се ретендира присъждане на понесените по делото разноски. </w:t>
        <w:tab/>
        <w:br/>
        <w:tab/>
        <w:t xml:space="preserve">Представителят на Върховната административна прокуратура представя мотивирано становище, в което развива съображения за правилност и обоснованост на съдебното решение и моли да бъде оставено в сила. Не е представено становище по частната жалба. 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 </w:t>
        <w:tab/>
        <w:br/>
        <w:tab/>
        <w:t xml:space="preserve">Касационната и частната жалба са депозирани в законоустановения срок, от страни, за които съдебният акт е неблагоприятен, поради което са процесуално допустими. </w:t>
        <w:tab/>
        <w:br/>
        <w:tab/>
        <w:t xml:space="preserve">По същество касационната жалба е неоснователна при следните съображения: </w:t>
        <w:tab/>
        <w:br/>
        <w:tab/>
        <w:t xml:space="preserve">Предмет на съдебен контрол за законосъобразност пред решаващия съд е Заповед № РД-15-123 от 11.06.2014 г. на Областния управител на О. С, с която е отказано да се уважи искането на наследниците на К. К. Т. за изплащане на обезщетение, по реда на чл. 39а ЗДС, за отчуждената част от недвижим имот с идентификатор [номер] (имот пл. № [номер], кад. лист Б-4-12-Б от помощен план по чл. 13а, ал. 1 ППЗСПЗЗ), находящ се в [населено място], район [район] – [община]. </w:t>
        <w:tab/>
        <w:br/>
        <w:tab/>
        <w:t xml:space="preserve">За да отмени оспорения отказ, като незаконосъобразен, и да постанови връщане на преписката на административния орган с указание за ново произнасяне в 14-дневен срок по искането, при съобразяване на дадените в мотивите на съдебното решение указания по прилагането на материалния закон, съдът се е позовал на разпоредбата на материалния закон – чл. 39а ЗДС и решения на Конституционния съд на РБ и е приел, че отказът е незаконосъобразен, макар и издаден от компетентния административен орган, в изискуемата от закона форма и при спазване на процесуалните правила. Областният управител е приложил неправилно материалния закон като е приел, че молителите не са правоимащи. </w:t>
        <w:tab/>
        <w:br/>
        <w:tab/>
        <w:t xml:space="preserve">Решението е валидно, допустимо и правилно. Не са налице сочените от касатора отменителни основания. </w:t>
        <w:tab/>
        <w:br/>
        <w:tab/>
        <w:t xml:space="preserve">От приложените по делото доказателства се установява следното: </w:t>
        <w:tab/>
        <w:br/>
        <w:tab/>
        <w:t xml:space="preserve">Процесният имот е бил отчужден по реда на чл. 32 ЗДС, принудително, за задоволяване на държавни нужди, които не могат да бъдат задоволени по друг начин, с Решение № 777 от 30.11.2007 г. на МС на РБ. В това решение, към момента на издаването му, в графа „собственик“ е записано „липсват данни“, поради което и на осн. чл. 39а, ал. 1 ЗДС сумата по обезщетението – 453 614 лева, е преведена от инвеститора на обекта – Агенция „Пътна инфраструктура“ по сметка на областния управител на област С., с писмо № 0408/138 от 11.12.2010 г. </w:t>
        <w:tab/>
        <w:br/>
        <w:tab/>
        <w:t xml:space="preserve">С Решение № 798 от 19.08.2010 г. на ОСЗ – Район „К.“, постановено по преписка вх. № 798/1992 г., влязло в сила на 01.09.2010 г., постановено на осн. чл. 18ж, ал. 1 ППЗСПЗЗ, е възстановено правото на собственост на наследниците на К. К. Т. върху имот пл. № [номер], кад. л. Б-4-12-Б в землището на [населено място], [район] в съществуващи реални граници. Съгласно удостоверение изх. № 94-00-838 от 20.04.2012 г. поземлени имоти с идентификатори [номер]; [номер] и [номер] от КК на [населено място], одобрена със заповед № РД-18-59 от 14.09.2010 г. съответстват на реални части от ПИ с пл. № [номер], кад. л. Б-4-12-Б, за който в разписния списък към плана – м. „с. Я. – разширение“ от архивния кадастрален план, съхраняван в архивите на НАГ на СО до 21.12.2009 г., е записан като собственик АПК „Средец“, без документ за собственост. Изрично е отбелязано, че решението на ПК не е променяно и отменяно. Към удостоверението е приложена комбинирана скица. </w:t>
        <w:tab/>
        <w:br/>
        <w:tab/>
        <w:t xml:space="preserve">Въз основа на окончателно разрешения въпрос за реституция на земеделската земя наследниците на К. Т. са подали заявление до областния управител – вх. № 92/20 от 27.03.2012 г., с което са поискали да им бъде изплатено предвиденото от административния орган обезщетение за отчуждаването на възстановения им по закон поземлен имот. Към заявлениет оса приложили писмени доказателства, удостоверяващи правата им. </w:t>
        <w:tab/>
        <w:br/>
        <w:tab/>
        <w:t xml:space="preserve">Административният орган, позовавайки се на принципно становище на МРРБ, изразено в писмо изх. № 90-04-730 от 21.11.2012 г., е постановил оспорвания отказ, като е приел, че след като не е удостоверено правото на собственост към момента на влизане в сила на Решение № 777 на МС на РБ, то липсва правно основание за изплащане на предвиденото обезщетение за принудително отчуждения имот, възстановен им по земеделската реституция. </w:t>
        <w:tab/>
        <w:br/>
        <w:tab/>
        <w:t xml:space="preserve">При тази фактическа установеност изводите на решаващия състав са обосновани, правилни и законосъобразни. </w:t>
        <w:tab/>
        <w:br/>
        <w:tab/>
        <w:t xml:space="preserve">Правилно съдът е приел, че оспорващите административното решение са правоимащи по чл. 39а от ЗДС (ЗАКОН ЗА ДЪРЖАВНАТА СОБСТВЕНОСТ), а отказът на административния орган да им изплати обезщетение за отчуждения им, по принудителен ред и за неотложна държавна нужда недвижим имот, е незаконосъобразен. Това е така, тъй като наследниците на К. Т. са заявили претенцията си за възстановяване на земеделската земя, която праводателката им е внесла в ТКЗС, през 1992 година, т. е. в срока по ЗСПЗЗ. Обстоятелството, че преписката им е била разрешена окончателно едва през 2010 година и след влизане в сила на Решение № 777 на МС на РБ от 30.11.2007 г. за отчуждаване на реституирания им имот не води до извод, че държавата не дължи обезщетение за него. </w:t>
        <w:tab/>
        <w:br/>
        <w:tab/>
        <w:t xml:space="preserve">В контекста на събраните по делото доказателства, националното законодателство и защитата на собствеността, като форма на притежание по см. на чл. 1, ал. 1 от Протокол 1 от ЕКПЧОСвсяко физическо или юридическо лице има право мирно да се ползва от своите притежания. Никой не може да бъде лишен от своите притежания освен в интерес на обществото и съгласно условията, предвидени в закона и в общите принципи на международното право. Доколкото преди отчуждаването на имотите с РМС № 777/2007 г. процесният имот е бил земеделски, същият попада в обхвата на специалния закон - ЗСПЗЗ и подлежи на земеделска реституция. Единственият орган, като орган на поземлена собственост съгласно чл. 31 ЗСПЗЗ, овластен с правомощието да проведе процедурата по ЗСПЗЗ и да издаде документ за собственост, като резултат от окончетелно й приключване, е общинската служба по земеделие. Влязлото в сила решение, придружено със скица, удостоверява правото на собственост и има силата на констативен нотариален акт за собственост върху имота, освен в случаите по чл. 10, ал. 7 ЗСПЗЗ. С оглед на правната сила, която придава законът, в чл. 14, ал. 1 ЗСПЗЗ, докато не бъде отменено по съдебен ред, решението обвързва всички правни субекти, включително и административния орган по чл. 39а, ал. 1 ЗДС. Решението не е отменено, нито изменено, както е удостоверено от административния орган. В административното и съдебното производство липсват доказателства и твърдения, че други частноправни субекти или държавата, респ. общината са претендирали, или установили, права върху процесния имот, респ. претендират да са правоимащи по см. чл. 39, ал. 2 ЗДС. При това положение лицата, които към датата на влизане в сила на РМС № 777/2007 г., не по тяхна вина, все още не са били снабдени с актове по чл. 18ж, ал. 1 ППЗСПЗЗ, но впоследствие представят доказателства за собственост пред надлежния да изплати обезщетението административен орган, следва да бъдат признати за правоимащи по чл. 39а, ал. 2 ЗДС (в същия смисъл виж. Решение по адм. дело № 2238/2015 г. по описа на трето отд. на ВАС). </w:t>
        <w:tab/>
        <w:br/>
        <w:tab/>
        <w:t xml:space="preserve">В изпълнение на задълженията си по чл. 39а, ал. 1 ЗДС инвеститорът на обекта е превел по сметка на областния управител суми за обезщетенията на имотите, чиито собственици не са били установени към момента на издаване на административния акт и това обстоятелство не е спорно. Затова за него възниква законовото задължение да изплати сумата за обезщетението на лицата, които докажат правото си на собственост пред него, като неизпълнението на това задължение е в противоречие с материалния закон. </w:t>
        <w:tab/>
        <w:br/>
        <w:tab/>
        <w:t xml:space="preserve">Предвид изложеното, обжалваното решение, като правилно и законосъобразно ще следва да бъде оставено в сила.По същество частната жалба е основателна. </w:t>
        <w:tab/>
        <w:br/>
        <w:tab/>
        <w:t xml:space="preserve">На л. 42 от АД № 6946/2014 г. е приложено платежно нареждане, видно от съдържанието на което жалбоподателите – С. В. Т., Г. В. Т. и Т. В. Т. са внесли държавна такса за завеждане на делото в съда в размер на 30 лева. </w:t>
        <w:tab/>
        <w:br/>
        <w:tab/>
        <w:t xml:space="preserve">В жалбата, депозирана чрез административния орган до съда се съдържа искане направените в съдебното производство разноски от страна на жалбоподателите, да бъдат изплатени от бюджета на Областната администрация. </w:t>
        <w:tab/>
        <w:br/>
        <w:tab/>
        <w:t xml:space="preserve">Допълнително за изготвяне на експертиза е внесена сумата от 200 лева с платежно нареждане от 17.10.2014 г. (л. 59 от делото), която е била възстановена по молба на процесуалните представители на страната от 11.11.2014 г., след приключване на устните състезания и след разпореждане на съда (л. 173-174). </w:t>
        <w:tab/>
        <w:br/>
        <w:tab/>
        <w:t xml:space="preserve">В последното по делото заседание пред първата инстанция, адв. Й. Г. е поддържал искането за присъждане на разноските по делото, като в изпълнение на задължението си по чл. 80 ГПК е представил на съда и списък на разноските, в който е отразена сумата от 500 лв., представляващи адвокатски хонорар по договор (л. 171). </w:t>
        <w:tab/>
        <w:br/>
        <w:tab/>
        <w:t xml:space="preserve">С решението си по делото съдът не се е произнесъл по искането, поради което с молба от 01.04.2015 г., на осн. чл. 248, ал. 1 ГПК, приложим субсидиарно, адв. Г. и адв. М., са поискали от съда да допълни съдебния акт. Съдът е приел, че доказателства за извършеното плащане н адвокатско възнаграждение не са приложени по делото, поради което е осъдил областната администрация да заплати разноски на страната в размер на 30 лв. </w:t>
        <w:tab/>
        <w:br/>
        <w:tab/>
        <w:t xml:space="preserve">След произнасянето на съда, по искане на жалбоподателите, областният управител на област С. е представил на съда молба с дата 12.12.2015 г., от съдържанието на която е видно, че оригиналът на договора за правна помощ и съдействие не е бил изпратен с административната преписка в съда (л. 212). </w:t>
        <w:tab/>
        <w:br/>
        <w:tab/>
        <w:t xml:space="preserve">При така изложените факти настоящият състав намира, че с оглед изхода на правния спор и представените от страните писмени доказателства, обжалваното определение е неправилно и следва да се измени като на страната се присъдят направените разноски за адвокатско възнаграждение пред първата инстанция при следните съображения: </w:t>
        <w:tab/>
        <w:br/>
        <w:tab/>
        <w:t xml:space="preserve">В протокола на проведеното на 06.11.2014 г. открито съдебно заседание съдът е отразил, че жалбоподателите се представляват от адв. Г. и адв. М. „с пълномощни по делото“. Тъй като, съгласно чл. 33 ГПК, пълномощниците се легитимират с пълномощно, подписано от страната или нейния представител или упълномощаването се прави устно пред съда, то настоящият състав приема, че упълномощаването пред решаващия съд е направено валидно и отразено в съдебния протокол, който е доказателство за извършените в съдебното заседание съдопроизводствени действия по арг. от чл. 152 ГПК. По делото е представено едно единствено пълномощно – серия А № [номер], без дата, приложено към молбата на Областния управител на област С. от 12.12.2015 г., от текста на което е видно, че адв. Г. и адв. М. са упълномощени да представляват оспорващите заповед № РД-15-123 от 11.06.2014 г. на Областния управител на О. С пред АССГ, с което упълномощаването е валидирано, а заплащането на адвокатско възнаграждение в брой - доказано. </w:t>
        <w:tab/>
        <w:br/>
        <w:tab/>
        <w:t xml:space="preserve">Тези обстоятелства не са били известни на съда при постановяване на определението, но настоящата инстанция следва да ги съобрази. В касационното производство не е налице искане за присъждане на разноски, не е представен списък и такива не се доказват. </w:t>
        <w:tab/>
        <w:br/>
        <w:tab/>
        <w:t xml:space="preserve">Водим от горното и на осн. чл. 221, ал. 2, предл. първо АПК Върховният административен съд, трето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ОСТАВЯ В СИЛА Решение № 1773 от 18.03.2015 г., постановено по адм. дело № 6946/2014 г. от Административен съд - София град. </w:t>
        <w:tab/>
        <w:br/>
        <w:tab/>
        <w:t xml:space="preserve">ИЗМЕНЯ Определение № 6501 от 27.11.2015 г., постановено по адм. дело № 6946/2014 г. от Административен съд - София град КАТО: </w:t>
        <w:tab/>
        <w:br/>
        <w:tab/>
        <w:t xml:space="preserve">ОСЪЖДА Областна администрация на област С. ДА ЗАПЛАТИ на С. В. Т., Г. В. Т., И. П. Б. и Н. П. Б. сумата от 500 (петстотин) лева, представляващи разноски по делото адвокатско възнаграждение.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