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№9231/12.07.2017 по адм. д. №13199/2015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/АПК/ във връзка с чл. 1, ал. 1 от ЗОДОВ (ЗАКОН ЗА ОТГОВОРНОСТТА НА ДЪРЖАВАТА И ОБЩИНИТЕ ЗА ВРЕДИ) /ЗОДОВ/. </w:t>
        <w:tab/>
        <w:br/>
        <w:tab/>
        <w:t xml:space="preserve">Образувано е по касационна жалба на Х. Б. Х., чрез процесуален представител адв. Й. А., против решение № 1841 от 16.09.2015 г., постановено по адм. дело № 1354/2015 г. по описа на Административен съд - Варна. Със същото е отхвърлена предявената от ищеца искова молба срещу ОД МВР Варна, претенция за присъждане на обезщетение в размер на 100 лв., обезвреда за причинени на ищеца имуществени вреди, представляващи направените разходи за адвокатско възнаграждение в съдебно производство по обжалване на електронен фиш серия К № 0660963, издаден от ОД на МВР Варна, отменен с постановено по делото решение № 895/01.04.2014г. Излагат се доводи за неправилност, необоснованост и незаконосъобразност на обжалваното решение, поради и което е поискано отмяната му като съответно исковата претенция бъде отхвърлена. Направено е искане за присъждане на разноски по делото. С определение от 18.01.2016 г. са конституирани като страни наследниците на жалбоподателя В. А. Х., Д. Х. М. и Б. Х. Х.. </w:t>
        <w:tab/>
        <w:br/>
        <w:tab/>
        <w:t xml:space="preserve">Ответната страна – ОД МВР Варна не е изразила становище по жалбата. </w:t>
        <w:tab/>
        <w:br/>
        <w:tab/>
        <w:t xml:space="preserve">Прокурорът от Върховна административна прокуратура дава заключение за допустимост и основателност на касационната жалба. </w:t>
        <w:tab/>
        <w:br/>
        <w:tab/>
        <w:t xml:space="preserve">Върховният административен съд, като взе предвид становищата на страните и провери решението при спазване разпоредбата на чл. 218 от АПК, прие за установено следното: 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 е основателна по следните съображения: </w:t>
        <w:tab/>
        <w:br/>
        <w:tab/>
        <w:t xml:space="preserve">С посоченото решение в производство по чл. 203 и сл. от АПК във вр. с чл. 1 от ЗОДОВ съдът е отхвърлил исковата молба на Х. Б. Х. против ОД МВР Варна, в която е предявена претенция за сумата 100 лв., представляваща имуществени вреди - разноски за адвокатско възнаграждение, направени в производството по обжалвания и отменен от съда като незаконосъобразен електронен фиш К № 0660963, издаден от ОД на МВР Варна. За да постанови този резултат, административният съд е приел, че не са налице всички изискуеми предпоставки на чл. 1, ал. 1 от ЗОДОВ за реализиране отговорността на държавата в лицето на ОД МВР Варна и е отхвърлил исковата претенция като неоснователна. </w:t>
        <w:tab/>
        <w:br/>
        <w:tab/>
        <w:t xml:space="preserve">Така постановеното решение е неправилно. Същото е постановено при изяснена фактическа обстановка, но е необосновано, което е довело и до неправилно приложение на материалния закон. </w:t>
        <w:tab/>
        <w:br/>
        <w:tab/>
        <w:t xml:space="preserve">По делото не е имало спор за фактите и те накратко се свеждат до следното: С електронен фиш К № 0660963, издаден от ОД на МВР Варна, на Х. Б. Х. е наложено административно наказание имуществена санкция – „глоба“ в размер на 100 лв., с което е осъществен състава на чл. 182, ал. 1, т. 3 от ЗДвП за нарушение на чл. 21, ал. 1 от ЗДвП. Впоследствие ищеца е обжалвал пред съда горепосоченият фиш, като е образувано НАХД № 862/2014г. по описа на Районен съд - Варна, приключило с Решение № 895/01.04.2014 г., с което обжалваното наказателно постановление е отменено. </w:t>
        <w:tab/>
        <w:br/>
        <w:tab/>
        <w:t xml:space="preserve">С решение № 1841 от 16.09.2015 г., постановено по адм. дело № 1354/2015 г. по описа на Административен съд – Варна, е отхвърлена исковата претенция на Х. Б. Х. за изплащане на обезщетение по ЗОДОВ за причинени имуществени вреди от отменен като незаконосъобразен електронен фиш в размер на 100 лв. – заплатени от ищеца за водене на съдебното дело. За защитата си по образуваното и водено дело по обжалването на наказателното постановление ищецът е ангажирал адвокат, като по делото са представени доказателства за заплатено адвокатско възнаграждение. </w:t>
        <w:tab/>
        <w:br/>
        <w:tab/>
        <w:t xml:space="preserve">Настоящата инстанция не споделя извода на първостепенния съд, че заплатеното от ищеца адвокатско възнаграждение не съставлява вреда, причинена пряко и непосредствено от административен акт. </w:t>
        <w:tab/>
        <w:br/>
        <w:tab/>
        <w:t xml:space="preserve">Съгласно диспозитива на приетото тълкувателно решение № 1/15.03.2017 г. по тълк. дело № 2/2016 г. на Върховен административен съд, при предявени пред административните съдилища искове по чл. 1, ал. 1 от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ЗОДОВ. </w:t>
        <w:tab/>
        <w:br/>
        <w:tab/>
        <w:t xml:space="preserve">В мотивите на посоченото тълкувателно решение на ВАС, е изяснен въпроса какво е съдържанието на употребените в чл. 4 от ЗОДОВ понятия - пряка и непосредствена последица от увреждането. Легална дефиниция на тези понятия законодателят не е дал нито в ЗОДОВ (ЗАКОН ЗА ОТГОВОРНОСТТА НА ДЪРЖАВАТА И ОБЩИНИТЕ ЗА ВРЕДИ), нито в чл. 51 от действащия ЗЗД (ЗАКОН ЗА ЗАДЪЛЖЕНИЯТА И ДОГОВОРИТЕ), към който препраща параграф 1 от ПЗР на ЗОДОВ, нито в действалия от 1893 до 1950 г. ЗЗД (ЗАКОН ЗА ЗАДЪЛЖЕНИЯТА И ДОГОВОРИТЕ), нито в други нормативни актове от действащото право. Както правната теория, така и съдебната практика, обаче, е приела критерии, от които да се изхожда при дефинирането на тези понятия. Според правната доктрина водещи при определянето на съдържанието на понятията „пряка и непосредствена последица“ са теорията за равноценността, според която един факт е причина за резултата, когато, ако този факт е липсвал, то резултатът не би настъпил, и адекватната теория, съгласно която причина са тези условия, които причиняват резултата нормално, типично, адекватно, а не по изключение. </w:t>
        <w:tab/>
        <w:br/>
        <w:tab/>
        <w:t xml:space="preserve">В практиката на Върховния касационен съд, изразена в Решение № 81/27.1.2006 г. по гр. д. № 23/2005 г. на 4 гражданско отделение на ВКС, Решение № 129/25.07.2005 г. по гр. д. № 2439/2003 г. на същото отделение на ВКС и други е възприето разбирането, че “…непосредствени вреди са тези, които по време и място следват противоправния резултат, а преки са тези, обосновават причинната връзка между противоправността на поведението на деликвента и вредите“. Основавайки се на това разбиране, гражданските съдилища и Върховния касационен съд безпротиворечиво приемат като вреди по смисъла на чл. 45 във връзка с чл. 51 от ЗЗД платените от гражданин с телесно увреждане хонорари за преглед и лечение от лекар и зъболекар, платените от собственик на увредена вещ хонорари за нейното възстановяване от съответен специалист, и други подобни, макар и да няма законово задължение да бъде потърсено съдействие от специалист в съответната област. Това е така, тъй като се приема, че разходите за хонорари на тези специалисти са неотменно свързани с увреждането, че без тяхна помощ увреденото лице не би се справило адекватно с последиците от това увреждане, и че те са породени единствено и само от това увреждане, и ако то не беше налице, те не биха били направени. </w:t>
        <w:tab/>
        <w:br/>
        <w:tab/>
        <w:t xml:space="preserve">Водени от това разбиране, гражданските съдилища и Върховният касационен съд безпротиворечиво приемат като пряка и непосредствена последица от увреждането по смисъла на чл. 4 от ЗОДОВ и платените от гражданите хонорари за адвокатска защита в хипотезите на т. 1-7 на ал. 1 на чл. 2 от ЗОДОВ, макар и адвокатската защита да не е задължителна, тъй като според тези съдилища „…разходите по ангажирането на адвокатска защита представляват непосредствена вреда от неправомерното задържане, чието пряко следствие е дължимост на хонорар, който следва да е съответен на правната защита, необходима на лицето, с оглед повдигнатото обвинение. “В този смисъл са Решение № 81/27.1.2006 г. по гр. д. № 23/2005 г. на 4 отделение на ВКС, Решение № 843/23.12.2009 г. по гр. д. № 5235/2008 г. на 4 гр. отд. на ВКС, Решение № 126/10.5.2010 г. по гр. д. № 55/2009 г. на 4 гр. отд. на ВКС, Решение № 355/3.8.2010 г. по гр. Д .№ 1651/2009 г. на 3 гр. отд. на ВКС, Решение № 433/23.6.2010 г. по гр. д. № 563/2009 г. на 4 гр. отд. на ВКС, Решение № 781/30.11.2010 г. по гр. д.№ 511/2010 г. на 4 гр. отд. на ВКС и много други. </w:t>
        <w:tab/>
        <w:br/>
        <w:tab/>
        <w:t xml:space="preserve">Адвокатската защита е конституционно гарантирана от чл. 56 от Конституцията на Р. Б и законово регламентирана със ЗАдв (ЗАКОН ЗА АДВОКАТУРАТА) дейност. Тази защита е по закон задължителна само по определена категория дела и за определен кръг от лица, но на практика за всеки един чужденец, български гражданин без юридическо образование, а още повече за неграмотен или гражданин с начално или основно образование, би било много трудно, граничещо с невъзможното да се справи със защитата си по каквото и да е съдебно дело, особено ако насрещната страна, както е в случая с издателя на наказателното постановление, е държавен орган, носител на властнически правомощия, съветван и подпомаган от платени държавни служители с висше юридическо образование-юрисконсулти. </w:t>
        <w:tab/>
        <w:br/>
        <w:tab/>
        <w:t xml:space="preserve">Правото на обезщетяване на вреди, причинени от непозволено увреждане, институт, познат от римското право и е бил прилаган още в българското обичайно право. Той стои в основата и на чл. 45 и следващите от действащия ЗЗД (ЗАКОН ЗА ЗАДЪЛЖЕНИЯТА И ДОГОВОРИТЕ) и изцяло на него е базиран и ЗОДОВ (ЗАКОН ЗА ОТГОВОРНОСТТА НА ДЪРЖАВАТА И ОБЩИНИТЕ ЗА ВРЕДИ). Член 4 от този закон предвижда, че "държавата дължи обезщетение за всички имуществени и неимуществени вреди, които са пряка и непосредствена последица от увреждането, независимо от това, дали са причинени виновно от длъжностното лице. "Едно от условията на чл. 204, ал. 1 от АПК за допустимост на иска за реализиране на отговорността на държавата и общините за вреди по чл. 1, ал. 1 от ЗОДОВ е административния акт да е отменен по "съответния ред", който е обжалване по административен или/ и/ съдебен ред. Това обжалване, във всичките му фази, включително и чрез касация - за индивидуалните административни актове пред ВАС и за наказателните постановления пред административните съдилища, не е задължително да бъде осъществено с помощта на адвокат, но както бе отбелязано по-горе, гражданина изключително трудно, почти невъзможно би се справил със съдебното обжалване без неговата помощ. В подкрепа на това становище е въведеното с чл. 284, ал. 2 от ГПК задължително приподписване на касационната жалба до ВКС от адвокат, необяснимо защо не възпроизведено и в АПК. </w:t>
        <w:tab/>
        <w:br/>
        <w:tab/>
        <w:t xml:space="preserve">Следователно, след като едно от условията на АПК за образуване на производство по чл. 1, ал. 1 от ЗОДОВ е административния акт да е отменен по административен или /и/ съдебен ред и след като в тези производства гражданина е ползвал адвокатска защита, защото не е могъл сам да се защити, то хонорара, платен на адвокат за осъществяване на тази защита не е нищо друго, освен имуществена вреда, която е в пряка причинна връзка с отменения като незаконосъобразен административен акт /в случая наказателно постановление/ и е непосредствена последица от него, а не неприсъщ или луксозен разход. Неразделната взаимовръзка между издаденото наказателно постановление и потърсената от наказаното лице адвокатска защита е пряка и непосредствена, тъй като те се намират в отношение на обуславяща причина и следствие-гражданина не би потърсил адвокатска помощ, ако срещу него не е издаден акт, увреждащ неговите законни права и интереси. Безспорно, потърсената адвокатска помощ и платения адвокатски хонорар е пряка и непосредствена последица от издаденото наказателно постановление, тъй като обжалването на този акт е законово регламентирано и е единствено средство за защита на лицето, което твърди, че не е виновно и че неговите права са накърнени неправомерно от административния орган. В тази връзка нелогично е да се твърди, че лицето безпричинно е платило хонорар на адвокат, без да е мотивирано от издаденото срещу него наказателно постановление, с цел то да бъде отменено по предвидения от закона ред, който изисква специални познания, каквито имат адвокатите. В потвърждение на горния извод е и обстоятелството, че както ЗАНН, така и НПК, към който той препраща,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разноски, включващи и адвокатски хонорар по защитата му пред съда, а това е условие на чл. 8, ал. 3 от ЗОДОВ за приложението на чл. 1, ал. 1 от този закон. </w:t>
        <w:tab/>
        <w:br/>
        <w:tab/>
        <w:t xml:space="preserve">С оглед на гореизложеното и разпоредбата на чл. 130, ал. 2 от ЗСВ, съгласно която тълкувателните решения и тълкувателните постановления са задължителни за органите на съдебната и изпълнителната власт, за органите на местното самоуправление, както и за всички органи, които издават административни актове, настоящият съдебен състав на ВАС приема, че обжалваното решение е неправилно и следва да бъде отменено. </w:t>
        <w:tab/>
        <w:br/>
        <w:tab/>
        <w:t xml:space="preserve">По изложените съображения настоящият съдебен състав намира, че атакуваното съдебно решение следва изцяло да бъде отменено, а вместо него да бъде постановено друго с което да бъде осъден ОД МВР Варна да заплати на наследниците В. А. Х., Д. Х. М. и Б. Х. Х. сумата 100 лв., съставляваща обезщетение за претърпени имуществени вреди (заплатено адвокатско възнаграждение), причинени от отменен по съдебен ред електронен фиш К № 0660963, издаден от ОД на МВР Варна, ведно със законната лихва от датата на исковата молба до окончателното й изплащане. </w:t>
        <w:tab/>
        <w:br/>
        <w:tab/>
        <w:t xml:space="preserve">Предвид разпоредбата на чл. 10, ал. 3 от ЗОДОВ, претенцията на касатора В. А. Х. за присъждане на адвокатско възнаграждение, се явява основателна. ОД МВР Варна следва да бъде осъден да заплати на В. А. Х. деловодни разноски в размер на общо 1564, 00 лв. – деловодни разноски, адвокатско възнаграждение и заплатена държавна такса, съгласно приложения списък. 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отделениеРЕШИ:</w:t>
        <w:tab/>
        <w:br/>
        <w:tab/>
        <w:t xml:space="preserve">ОТМЕНЯ решение № 1841 от 16.09.2015 г., постановено по адм. д. № 1354/2015 г. на Административен съд – Варна И В. Н. П.: </w:t>
        <w:tab/>
        <w:br/>
        <w:tab/>
        <w:t xml:space="preserve">ОСЪЖДА ОД МВР Варна да заплати на В. А. Х., Д. Х. М. и Б. Х. Х. сумата от 100 лева обезщетение по чл. 1, ал. 1 от ЗОДОВ за претърпени имуществени вреди – разноски за адвокатско възнаграждение при обжалване на електронен фиш К № 0660963, издаден от ОД на МВР Варна, ведно със законната лихва считано от 16.05.2014 г., до окончателното й изплащане. </w:t>
        <w:tab/>
        <w:br/>
        <w:tab/>
        <w:t xml:space="preserve">ОСЪЖДА ОД МВР Варна: гр. [община], [адрес], да заплати на В. А. Х. сумата 1564, 00 лв. /хиляда петстотин шестдесет и четири лева/ деловодни разноски.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