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№1407/20.11.2017 по адм. д. №13608/2015 на ВАС,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Изпълнителна агенция по рибарство и аквакултури (ИАРА), подадена, чрез юрисконсулт П. против Решение № 1259/ 15.07. 2015г., постановено по адм. дело № 812/ 2015 г. по описа на Административен съд– Бургас (АС Бургас). Касационният жалбоподател счита решението за незаконосъобразно, необосновано и неправилно - касационно основание по чл. 209, т. 3 АПК. Посочва, че в случая не са налице предпоставките по чл. 1, ал. 1 ЗОДОВ за уважаване на исковата претенция. Иска отмяна на съдебното решение и да се отхвърли предявената искова претенция, като необоснована и недоказана. Претендира присъждане на юрисконсултско възнаграждение. </w:t>
        <w:tab/>
        <w:br/>
        <w:tab/>
        <w:t xml:space="preserve">О. []- в съдебно заседание, чрез адвокат Д. Д. от САК моли да се остави без уважение касационната жалба като неоснователна и да се остави в сила първоинстанционното решение като правилно и законосъобразно. Подробни доводи са развити в представените писмени бележки. Направено е искане за присъждане на разноски, съгласно списък на същите по чл. 80 ГПК.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 Счита, че предвид липсата на елементи от фактическия състав на отговорността по чл. 1, ал. 1 от ЗОДОВ, исковата претенция е неоснователна и първоинстанционното решение следва да бъде отменено. </w:t>
        <w:tab/>
        <w:br/>
        <w:tab/>
        <w:t xml:space="preserve">Върховният административен съд, трето отделение, като взе предвид доводите на страните и доказателствата по делото прие следното: </w:t>
        <w:tab/>
        <w:br/>
        <w:tab/>
        <w:t xml:space="preserve">Касационната жалба е подадена в срока по чл. 211 от АПК и от надлежна страна, което я прави процесуално допустима. </w:t>
        <w:tab/>
        <w:br/>
        <w:tab/>
        <w:t xml:space="preserve">Производството пред първоинстанционния съд се е развило при условията на чл. 226 АПК, след като с Решение № 4732 от 28.04. 2015 г. по адм. дело № 10110/ 2014 г. на ВАС делото е ОТМЕНЕНО Решение № 807/14.05.2014 г. по адм. дело № 2978/2013 г. по описа на Административен съд– Бургас, с което е отхвърлен изцяло искът на [фирма] срещу ИАРА и е ВЪРНАТО делото на друг състав на същия съд за ново разглеждане. </w:t>
        <w:tab/>
        <w:br/>
        <w:tab/>
        <w:t xml:space="preserve">Подадена е искова молба на [фирма] против Изпълнителна агенция по рибарство и аквакултури, като ищеца претендира да получи сумата в размер на 10 892 (десет хиляди осемстотин деветдесет и два) лева, представляващи обезщетение за претърпени имуществени вреди, съставляващи загуби за дружеството от незаконно отнето количество риба (общо 370, 500 кг калкан) в общ размер на 8 092 лева и загуби от платените разноски (заплащане на възнаграждение за адвокат) по водено административно-наказателно производство в общ размер на 2 800 лева. </w:t>
        <w:tab/>
        <w:br/>
        <w:tab/>
        <w:t xml:space="preserve">С обжалваното решение от състав на АС Бургас е осъдена Изпълнителна агенция по рибарство и аквакултури да заплати на [фирма]- гр. [населено място], сума в размер на 10 892 (десет хиляди осемстотин деветдесет и два) лева, представляваща обезщетение за претърпени имуществени вреди, ведно със законната лихва, до окончателното й изплащане и сума в размер на 1 800 (хиляда и осемстотин) лева, разноски по делото. </w:t>
        <w:tab/>
        <w:br/>
        <w:tab/>
        <w:t xml:space="preserve">За да уважи исковата претенция, решаващият съд намира за налице всички предвидени в ЗОДОВ предпоставки, сочещи основателност на предявения иск. В съдебния акт се посочва, че с Решение № 49/ 22.03.2013 год., състав на Районен съд гр. П. е отменил Наказателно постановление № 02-035/ 25.06.2012 год., издадено от Началник отдел „Рибарство и контрол“ за Ю.Б.П решение не е било оспорено и видно от положената заверка на представения по делото екземпляр, същия е влязъл в сила на 10.04. 2013 год. Предвид това се приема като безспорно наличието на незаконосъобразна дейност на административния орган. Достигнат е извод и за наличието на претърпени от дружеството имуществени вреди. </w:t>
        <w:tab/>
        <w:br/>
        <w:tab/>
        <w:t xml:space="preserve">Според решаващият съд по силата на това незаконосъобразно наказателно постановление, освен наложената против [фирма] имуществена санкция, на основание чл. 90, ал. 1 от ЗРА е отнето и в последствие унищожено цялото количество риба – общо 136 броя калкан с общо тегло 370, 500 кг. </w:t>
        <w:tab/>
        <w:br/>
        <w:tab/>
        <w:t xml:space="preserve">Посочено е, че предвид факта, че количеството от 197 кг. калкан е било отнето по силата на незаконосъобразното НП и в последствие унищожено, то сумата от неговата стойност се явява пряка и непосредствена щета, претърпяна от ищеца. </w:t>
        <w:tab/>
        <w:br/>
        <w:tab/>
        <w:t xml:space="preserve">Счита, че по отношение на претендираното обезщетение в размер на 2 800 лева, съставляващи заплатените от дружеството суми за правна защита и съдействие и за процесуално представителство по НАХД № 273/ 2012 год. по описа на Районен съд Поморие, от представените по делото писмени доказателства (които също не са оспорени и оборени по предвидения процесуален ред) действително се установява заплащането на тази сума от страна на ищеца на представляващия го адвокат Д. Д. от САК. </w:t>
        <w:tab/>
        <w:br/>
        <w:tab/>
        <w:t xml:space="preserve">С оглед изложените мотиви, АС Бургас намира претенцията на присъждане на обезщетение за претърпените вреди за основателна. </w:t>
        <w:tab/>
        <w:br/>
        <w:tab/>
        <w:t xml:space="preserve">Настоящата съдебна инстанция намира касационната жалба за неоснователна. Решението на административния съд, с което е осъдена Изпълнителна агенция по рибарство и аквакултури да заплати обезщетение за имуществени вреди е ПРАВИЛНО. </w:t>
        <w:tab/>
        <w:br/>
        <w:tab/>
        <w:t xml:space="preserve">Неоснователни са доводите на касационния жалбоподател, че решението е неправилно, поради нарушение на материалния закон и необоснованост. Правилно АС Бургас намира претенцията на присъждане на обезщетение за претърпените вреди за основателна и доказана, както по основание, така и по размер. </w:t>
        <w:tab/>
        <w:br/>
        <w:tab/>
        <w:t xml:space="preserve">Неоснователни са твърденията в касационната жалба за липсата на предпоставките на чл. 1 ЗОДОВ за реализиране на отговорността на държавата. За квалифициране на иска като такъв по чл. 1, ал. 1 ЗОДОВ определяща е дейността на органа - негов издател. Наказателното постановление се издава от административен орган, в изпълнение на нормативно възложени задължения, което по своето съдържание представлява изпълнение на административна дейност. В този смисъл определящо за квалификацията на иска за вреди е обстоятелството, че актът се издава от административен орган, в резултат на административна дейност, поради което представлява властнически акт и е резултат от санкционираща административна дейност. </w:t>
        <w:tab/>
        <w:br/>
        <w:tab/>
        <w:t xml:space="preserve">Субективното право на обезщетение възниква само ако вредите са пряка и непосредствена последица от незаконосъобразното волеизявление на административен орган– чл. 4 ЗОДОВ. Преки са вредите, които са нормално настъпваща и обусловена последица от вредоносния резултат, т. е. които са адекватно следствие от увреждането. </w:t>
        <w:tab/>
        <w:br/>
        <w:tab/>
        <w:t xml:space="preserve">Правилно решаващият съд счита, че е налице причинна връзка между незаконосъобразното действие на администрацията и понесените вреди - в резултат от отнемането на рибата. </w:t>
        <w:tab/>
        <w:br/>
        <w:tab/>
        <w:t xml:space="preserve">В случая отнемането на вещта е извършено със съставен акт, съобразно чл. 41 от ЗАНН (ЗАКОН ЗА АДМИНИСТРАТИВНИТЕ НАРУШЕНИЯ И НАКАЗАНИЯ), според който актосъставителят може да изземва и задържа веществените доказателства, свързани с установяване на нарушението, както и вещите, които подлежат на отнемане в полза на държавата. Иззетите въз основа на акта за установяване на административно нарушение вещи се предават за пазене, съобразно установените правила. </w:t>
        <w:tab/>
        <w:br/>
        <w:tab/>
        <w:t xml:space="preserve">Съгласно чл. 90, ал. 1 ЗРА в случаите по чл. 86 рибата и другите водни организми, както и уредите, средствата и приспособленията, с които те са придобити, се отнемат в полза на държавата. Вещите могат да се отнемат в полза на държавата само по силата на разпореждане на административно - наказващия орган с издаването на наказателно постановление. </w:t>
        <w:tab/>
        <w:br/>
        <w:tab/>
        <w:t xml:space="preserve">Не може да се приеме доводът на касационния жалбоподател, че вещите били унищожени съобразно изискванията и за това не носи отговорност ИАРА, тъй като претенцията е за отнемането на рибата, което е извършено незаконосъобразно, предвид отмененото от съда наказателно постановление. В случая издаденото наказателно постановление е отменено като незаконосъобразно, което обуславя незаконосъобразност на цялото административно наказателно производство. </w:t>
        <w:tab/>
        <w:br/>
        <w:tab/>
        <w:t xml:space="preserve">На следващо място относно претенцията за заплатеното адвокатско възнаграждение правилно решаващият съд счита, че е налице причинна връзка между незаконосъобразното действие на администрацията и понесените вреди за платено адвокатско възнаграждение. Съобразно точка 1 от Тълкувателно постановление № 2/19.05.2015 г. по съвместно Тълкувателно дело № 2/2014 г. на Върховния касационен съд и Върховния административен съд, делата по искове за вреди от незаконосъобразни наказателни постановления, действия и бездействия по налагане на административни наказания, включително и такива за присъждане на разноски в производството по обжалване, са подсъдни на административните съдилища. Така също следва да бъде съобразено и Тълкувателно решение № 1 от 15 март 2017 г. по Тълкувателно дело № 2/ 2016 г. на Общото събрание на Върховния административен съд, според което при предявени пред административните съдилища искове по чл. 1, ал. 1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 </w:t>
        <w:tab/>
        <w:br/>
        <w:tab/>
        <w:t xml:space="preserve">С оглед възприетото в тези тълкувателни актове, които са задължителни за съдилищата, се налага заключение, че наказателните постановления се издават, при осъществяването на административна дейност по смисъла на чл. 1, ал. 1 ЗОДОВ, поради което причинените от дейността вреди, подлежат на обезщетяване по реда на специалния закон. При отмяната на наказателните постановления като незаконосъобразни държавата дължи обезщетение за всички имуществени и неимуществени вреди, които се явяват тяхна пряка и непосредствена последица. </w:t>
        <w:tab/>
        <w:br/>
        <w:tab/>
        <w:t xml:space="preserve">В пряка причинна връзка с издаденото наказателно постановление, отменено от съда като незаконосъобразно, дружеството е претърпяла вреди, изразяващи се в направата на разноски в размер на 2 800 лева, за адвокатско възнаграждение в производството по съдебно обжалване. По силата на чл. 4 ЗОДОВ държавата и общините дължат обезщетение за всички имуществени и неимуществени вреди, които са пряка и непосредствена последица от увреждащото действие. </w:t>
        <w:tab/>
        <w:br/>
        <w:tab/>
        <w:t xml:space="preserve">Ищецът не би заплатил адвокатско възнаграждение, ако не беше издадено наказателното постановление, за обжалването на което е ангажирала квалифициран защитник. Адвокатската защита в съдебното производство се явява нормален и присъщ разход за обезпечаване на успешния изход на спора, поради което разноските за възнаграждение за един адвокат подлежат на възстановяване. </w:t>
        <w:tab/>
        <w:br/>
        <w:tab/>
        <w:t xml:space="preserve">Следва да бъде уважено искането на ответната страна за присъждането на разноски. Същите са в размер на 1800 лева, съгласно приложен списък по чл. 80 ГПК, както и Договор за правна защита и съдействие, където е посочено, че сумата за възнаграждението е заплатена изцяло и в брой. </w:t>
        <w:tab/>
        <w:br/>
        <w:tab/>
        <w:t xml:space="preserve">Водим от горното, Върховният административен съд, трето отделение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1259/ 15.07. 2015г., постановено по адм. дело № 812/ 2015 г. по описа на Административен съд– Бургас. </w:t>
        <w:tab/>
        <w:br/>
        <w:tab/>
        <w:t xml:space="preserve">ОСЪЖДА Изпълнителна агенция по рибарство и аквакултури да заплати на [фирма]- гр. [населено място], разноски за настоящата инстанция за адвокатско представителство в размер на 1800 ( хиляда и осемстотин) лева.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