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№391/16.11.2017 по ч.гр.д. №3485/2017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391</w:t>
        <w:tab/>
        <w:br/>
        <w:tab/>
        <w:t xml:space="preserve"> </w:t>
        <w:tab/>
        <w:br/>
        <w:tab/>
        <w:t xml:space="preserve">гр.София, </w:t>
        <w:tab/>
        <w:br/>
        <w:tab/>
        <w:t xml:space="preserve"> </w:t>
        <w:tab/>
        <w:br/>
        <w:tab/>
        <w:t xml:space="preserve">16.11.2017г.</w:t>
        <w:tab/>
        <w:br/>
        <w:tab/>
        <w:t xml:space="preserve"> </w:t>
        <w:tab/>
        <w:br/>
        <w:tab/>
        <w:t xml:space="preserve">Върховен касационен съд на РБ, четвърто гражданско отделение, в закрито заседание на шестнадесети ноември две хиляди и седемнадесета година в състав:</w:t>
        <w:tab/>
        <w:br/>
        <w:tab/>
        <w:t xml:space="preserve"/>
        <w:tab/>
        <w:br/>
        <w:tab/>
        <w:t xml:space="preserve"> Председател:ВЕСКА РАЙЧЕВА </w:t>
        <w:tab/>
        <w:br/>
        <w:tab/>
        <w:t xml:space="preserve"> </w:t>
        <w:tab/>
        <w:br/>
        <w:tab/>
        <w:t xml:space="preserve"> Членове: СВЕТЛА БОЯДЖИЕВА 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като разгледа докладваното от съдията Райчева ч. гр. д. № 3485 описа за 2017 год.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247, ал. 1 ГПК.</w:t>
        <w:tab/>
        <w:br/>
        <w:tab/>
        <w:t xml:space="preserve"> </w:t>
        <w:tab/>
        <w:br/>
        <w:tab/>
        <w:t xml:space="preserve">След служебна проверка на постановеното по реда на чл. 274, ал. 2 ГПК, определение № 440 от 25.09.2017 г. по ч. гр. д. № 3485/2017 г. на ВКС, IV г. о. настоящият състав констатира, че е допуснал очевидна фактическа грешка, като в диспозитива на определението неправилно е изписан номера на обжалвания съдебен акт и датата на постановяването му, като вместо определение № 1190 от 06.04.2017 г., следва да се чете определение № 2657 от 09.08.2017 г. </w:t>
        <w:tab/>
        <w:br/>
        <w:tab/>
        <w:t xml:space="preserve"> </w:t>
        <w:tab/>
        <w:br/>
        <w:tab/>
        <w:t xml:space="preserve">При тези съображения съдът счита, че следва да поправи допуснатата в определението очевидна фактическа грешка.</w:t>
        <w:tab/>
        <w:br/>
        <w:tab/>
        <w:t xml:space="preserve"> </w:t>
        <w:tab/>
        <w:br/>
        <w:tab/>
        <w:t xml:space="preserve">При поправката на допуснатата в определението техническа грешка съдът констатира, че АС София е изпратил до ВКС частна жалба на Е. Д. М. с вх.№16795/12.10.2017г. срещу определение от 07.02.2017г. по ч. гр. д.№496/2017г. на АС София, с което е потвърдено определение от 19.09.2016г. по гр. д.№11306/2016г. ГС София. Настоящият състав констатира, че по ч. гр. д.№496/2017г. на АС София се намира и друга частна жалба-вх.№723/21.0.2107г. на Е. М. срещу същото определение, която е върната с разпореждане от 18.07.2017г. Ето защо делото следва след поправката на техническата грешка да бъде върнато на АС София, който следва да извърши проверка налице ли е надлежно подадена частна жалба от Е. М. срещу определение от 07.02.2017г. по ч. гр. д.№496/2017г. на АС София.</w:t>
        <w:tab/>
        <w:br/>
        <w:tab/>
        <w:t xml:space="preserve"> </w:t>
        <w:tab/>
        <w:br/>
        <w:tab/>
        <w:t xml:space="preserve">Предвид изложените съображения, съдът </w:t>
        <w:tab/>
        <w:br/>
        <w:tab/>
        <w:t xml:space="preserve"> </w:t>
        <w:tab/>
        <w:br/>
        <w:tab/>
        <w:t xml:space="preserve">О п р е д е л и: </w:t>
        <w:tab/>
        <w:br/>
        <w:tab/>
        <w:t xml:space="preserve"> </w:t>
        <w:tab/>
        <w:br/>
        <w:tab/>
        <w:t xml:space="preserve">ДОПУСКА поправка на очевидна фактическа грешка в определение от 440 от 25.09.2017 г. по гр. д. № 3485/2017 г. на ВКС, IV г. о., постановено по реда на чл. 274, ал. 2 ГПК, като в диспозитива на същото, на ред първи, след израза „ПОТВЪРЖДАВА“ вместо „определение № 1190 от 06.04.2017 г.“ СЕ ЧЕТЕ „определение № 2657 от 09.08.2017 г.“.</w:t>
        <w:tab/>
        <w:br/>
        <w:tab/>
        <w:t xml:space="preserve"> </w:t>
        <w:tab/>
        <w:br/>
        <w:tab/>
        <w:t xml:space="preserve">Изпраща дело на Софийския апелативен съд.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