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№1219/10.09.2019 по адм. д. №1369/2018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208 - 228 от Административнопроцесуалния кодекс (АПК). </w:t>
        <w:tab/>
        <w:br/>
        <w:tab/>
        <w:t xml:space="preserve">Образувано е по касационна жалба, подадена от адв.С.Б, процесуален представител на Н.И срещу решение № 2008 от 21.11.2017 г. по административно дело № 2261/2017 г. от Административен съд - Пловдив. С него е отхвърлена жалбата на лицето против решение № 269/20.07.2017 г., постановено по преписка № 313/2016 г. от Комисията за защита от дискриминация. </w:t>
        <w:tab/>
        <w:br/>
        <w:tab/>
        <w:t xml:space="preserve">В касационната жалба са изложени съображения за неправилност на обжалваното решение, поради нарушение на материалния закон, което съставлява отменително касационно основание по чл. 209, т. 3 от АПК. В представени писмени бележи излага допълнителни съображения за необоснованост и незаконосъобразност на решението, като представя и писмени доказателства в подкрепа на касационните си доводи. Иска се отмяна на решението и постановяване на друго с уважаване на жалбата му и присъждане на съдебни разноски. </w:t>
        <w:tab/>
        <w:br/>
        <w:tab/>
        <w:t xml:space="preserve">Ответната страна по касационната жалба – Комисия за защита от дискриминация (КЗД) в представено от процесуален представител писмено становище оспорва същата и моли съда да постанови решение, с което да я отхвърли като неоснователна. Претендира присъждане на съдебни разноски. </w:t>
        <w:tab/>
        <w:br/>
        <w:tab/>
        <w:t xml:space="preserve">Ответниците по касационната жалба – ОУ "П. С" и Е.Д не изпращат представител и не вземат становище по жалбата. 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 (ВАС), състав на Пето отделение, при извършената служебно проверка на атакуваното решение по реда на чл. 218, ал. 2 АПК и предвид наведените в касационната жалба доводи, приема за установено следното: </w:t>
        <w:tab/>
        <w:br/>
        <w:tab/>
        <w:t xml:space="preserve">Касационната жалба е процесуално допустима като подадена в срок и от надлежна страна, а разгледана по същество е неоснователна. </w:t>
        <w:tab/>
        <w:br/>
        <w:tab/>
        <w:t xml:space="preserve">Административното производство е образувано по жалба на Н.И до КЗД, в която са изложени твърдения за осъществени спрямо него неравно третиране по признаците възраст, пол и увреждане и тормоз при осъществяване правото му на труд - участието му в конкурси за заемане на длъжност учител в начален етап – ПИГ в ОУ "П. С" – Пловдив. </w:t>
        <w:tab/>
        <w:br/>
        <w:tab/>
        <w:t xml:space="preserve">В обжалваното пред АС – Пловдив решение на КЗД, след обстойно изложение на становищата на страните по преписката, анализ на събраните в хода на административното производство доказателства, приложимите разпоредби от ЗЗДискр. се приема, че твърденията за осъществено неравно третиране не са подкрепени с доказателства, както и че Е.Д, директор на ОУ "П. С" и самото училище не са осъществили дискриминация по смисъла на чл. 4, ал. 1 от ЗЗДискр., във връзка с § 1, т. 7 от ДР на ЗЗДискр. (неблагоприятно третиране) по признаци, "увреждане", "възраст" и "пол" по отношение на Н.И, и жалбата му е оставена без уважение. </w:t>
        <w:tab/>
        <w:br/>
        <w:tab/>
        <w:t xml:space="preserve">В съдебното решение първоинстанционният съд е изложил фактическата обстановка и конкретно, че Н.И е заемал длъжност възпитател в ОУ "П. С" през 2012 г. -2013 г., като от издадената характеристика от тогавашния директор с изх. № 1091/10.09.2013 г. се установява, че същият е показал добри умения за мотивиране и организиране на учениците и създаване на подходящ климат за работа. По делото са представени експертни решения и се установява, че Н.И е с установена трайна намалена работоспособност 50%, с водеща диагноза отлепване на ретината с ретинално разкъсване, като има и други заболявания. От представените с касационната жалба доказателства е видно, че не фигурира в информационния масив на "Център за психично здраве – Пловдив" ЕООД и няма данни за психични разстройства. Административният орган и съдът са формирали изводите си върху направената от вещо лице експертиза. Според нея, жалбодателя не страда от психично заболяване, макар да има особености в характера, като експертът посочва, че Н.И демонстрира затруднения в адаптивността и управлението на конфликтите, но също така, че няма данни, от които да е видно, че в резултат на неуместно поведение е бил санкциониран. Безспорно се установява, че лицето притежава диплома за завършено висше образование по специалност "Начална и предучилищна педагогика", степен "бакалавър". Констатирано е също, че лицето е подало документи за кандидатстване за обявени свободни работни места в посоченото училище, като е допуснат до събеседване по заявленията му от 11.08.2016 г. и от 22.08.2016 г., но не е назначен. По друга конкурсна процедура отново е допуснат до събеседване, но не се е явил. По първата конкурсна процедура от 16.08.2016 г. са взели участие осем кандидата, като той е класиран на последно място, с резултат от 10 т. Спечелилото конкурса лице е класирано на първо място с 35 т., като то отговаря на всички условия. При другия конкурс са участвали трима кандидати, като Н.И е на последно място и няма данни дали има назначено лице в негово изпълнение. </w:t>
        <w:tab/>
        <w:br/>
        <w:tab/>
        <w:t xml:space="preserve">Основното оплакването на Н.И в административното и съдебно-административното производства е за извършено спрямо него неравно третиране и тормоз при участието в обявени последователно три броя конкурси за заемане на свободни длъжности, за които притежава образователен ценз и професионален опит в ОУ "П. С" – Пловдив. Установява се, че директорът на това училище Е.Д и самото училище в качеството на работодател по смисъла на § 1, т. 1 от ДР на КТ не са осъществили пряка дискриминация по признаците "пол", "възраст" и "увреждане". Следва да се посочи конкретно, че правилно е прието, че те не са извършили пряка дискриминация преди всичко по признак "увреждане" под формата на неблагоприятно третиране по отношение на лицето. Налице е хипотезата на чл. 7, ал. 1, т. 2 от ЗЗДискр., при което при преследване на законната цел за защита интересите на децата и учениците е изискал от компетентните органи допълнителна информация за признак по чл. 4, ал. 1 от закона, който е свързан със съществено и определящо професионално изискване, залегнало в чл. 125, т. 3 от ППЗНП, което изискване не надхвърля необходимото за постигането й. При събеседването лицето е получило оценки по конкретни критерии, които не могат да бъдат свързани пряко или косвено с нито един от посочените признаци. Съобразно действащите в учебното заведение правила, директорът е бил в правомощието си да назначи най-добре представилия се кандидат или да избере един от равно класираните. Също така следва да се приеме, че извършеното от ответните страни не съставлява тормоз по смисъла на § 1, т. 1 ДР на ЗЗДискр., понеже приоритетно приложение има цитираната разпоредба от ППЗНП, която е специална и има гарантиращо живота, и здравето на децата и учениците, предназначение. Обжалваното решение като правилно следва да бъде оставено в сила. </w:t>
        <w:tab/>
        <w:br/>
        <w:tab/>
        <w:t xml:space="preserve">При този изход от спора на ответната страна по касационната жалба, на основание чл. 78, ал. 8 от ГПК, във връзка с чл. 37 от ЗПрП (ЗАКОН ЗА ПРАВНАТА ПОМОЩ) и чл. 24 от Наредба за заплащане на правната помощ, следва да се присъди сумата 100.00 лв., съдебни разноски за юрисконсултско възнаграждение за касационната инстанция. </w:t>
        <w:tab/>
        <w:br/>
        <w:tab/>
        <w:t xml:space="preserve">По изложените съображения и на основание чл. 221, ал. 2 от АПК, Върховният административен съд, Пето отделениеРЕШИ: </w:t>
        <w:tab/>
        <w:br/>
        <w:tab/>
        <w:t xml:space="preserve">ОСТАВЯ В СИЛА решение № 2008 от 21.11.2017 г. по административно дело № 2261/2017 г. на Административен съд – Пловдив. </w:t>
        <w:tab/>
        <w:br/>
        <w:tab/>
        <w:t xml:space="preserve">ОСЪЖДА Н.И да заплати на Комисията за защита от дискриминация сумата 100.00 лв., съдебни разноски. 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