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№7575/17.06.2020 по адм. д. №160/2020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"С. Д" ЕООД със седалище и адрес на управление гр. С., представнлявано от Е.Р чрез процесуален представител адвокат П.В от САК против решение № 6374/ грешно посочено в жалбата с номер 6375/ от 30.10.2019г. на Административен съд София град по адм. дело № 10130/2019г. С него се отхвърля жалба на дружеството срещу разпореждане с рег. № 346р-8653 от 26.082019г. на полицейски орган при РУ Созопол. </w:t>
        <w:tab/>
        <w:br/>
        <w:tab/>
        <w:t xml:space="preserve">Поддържат се доводи за неправилност на решението, вследствие необоснованост, нарушение на материалния закон и съществено нарушение на съдопроизводствените правила отм. енителни основания по чл. 209, т. 3 АПК, поради което се иска отмяната му. </w:t>
        <w:tab/>
        <w:br/>
        <w:tab/>
        <w:t xml:space="preserve">Ответникът, полицейски орган - П.Й, полицейски инспектор при Районно управление Созопол не се представлява и не взема становище по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от страна по делото пред първата инстанция, за която решението е неблагоприятно и разгледана по същество за неоснователна по следните съображения: </w:t>
        <w:tab/>
        <w:br/>
        <w:tab/>
        <w:t xml:space="preserve">Производството пред административния съд е образувано по жалба на касатора срещу цитираното разпореждане. С него на 26.08.2019г. в гр. С. в 15.20 часа полицейски инспектор е разпоредил преустановяване озвучаване с озвучително средство на Кайт бар, намиращ се на плажната ивица на морски плаж "К. Г". Възраженията са били за незаконосъобразност на разпореждането с оглед местоположението на обекта, поради което са неприложими нормите на ЗЗШОС, разпореждането е неясно с оглед обема на заведението, за открита площ и за часови диапазон, няма фактически и правни основания за издаването му. </w:t>
        <w:tab/>
        <w:br/>
        <w:tab/>
        <w:t xml:space="preserve">Съдът е разгледал по същество жалбата която приел за неоснователна. Установено е от фактическа страна, че жалбоподателят е наемател по силата на договор на изключителна държавна собственос, т представляваща обект - морски плаж "Градина - Централен - Част 1, разположен на територията на община С.. От доказателствата по приложената преписка съдът е установил компетентността на органа да извършва контролна дейност по спазването на чл. 16а, ал. 2 и 3 от ЗЗШОС. Възражението за липса на материалните предпоставки за приложението на нормите на ЗЗШОС приел за неоснователно. Анализирал нормите на ЗЗШОС и приел, че обекта попада в хипотезата на защитните норми на Закона поради което при отсъствие на процесуални нарушения приел, че разпореждането е издадено в съответствие с материалния закон.Решението е правилно. </w:t>
        <w:tab/>
        <w:br/>
        <w:tab/>
        <w:t xml:space="preserve">Съдът при установяване на фактическата обстановка е съобразил всички доказателства по преписката и в съдебното производство и е извел еднозначен верен извод за нарушение съгласно нормите на ЗЗШОС, с които се забранява озвучаването от обекти на открити площи в зони и територии, предназначени за жилищно строителство, рекреационни зони и територии и зони със смесено предназначение за времето от 14 - 16 часа и от 23 до 8 часа чл. - 16а, ал. 2 ЗЗШОС. Съдът е тълкувал и приложил правилно нормата на § 1, т. 24 от ДР на ЗЗШОС. При отсъствие на нарушения в административното производство, при съответствие с материалния закон и при липса на пороци във формата и съдържанието на административния акт съдът е извел верен правен извод за неоснователност на жалбата. </w:t>
        <w:tab/>
        <w:br/>
        <w:tab/>
        <w:t xml:space="preserve">Предвид изложеното решението като правилно следва да бъде оставено в сила, поради което и на основание чл. 221, ал. 2 пр. първо АПК Върховен административен съд, шесто отделениеРЕШИ: </w:t>
        <w:tab/>
        <w:br/>
        <w:tab/>
        <w:t xml:space="preserve">ОСТАВЯ В СИЛА решение № 6374 от 30.10.2019г. на Административен съд София град по адм. дело № 10130/2019г.РЕШЕНИЕТО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