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№6703/04.06.2020 по адм. д. №7325/2019 на ВАС, докладвано от съдия Тодор Тодоров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Производство по чл. 208 и сл. АПК. </w:t>
        <w:tab/>
        <w:br/>
        <w:tab/>
        <w:t xml:space="preserve">Образувано е по касационна жалба на директора на ТП на НОИ – Пловдив против решение № 917 / 22.04.2019 година, постановено по административно дело № 548 / 2019 година по описа на Административен съд – Пловдив. Поддържат се оплаквания за неправилност поради нарушение на материалния закон във връзка с прилагането на чл. 114, ал. 4 от Кодекса за социално осигуряване (КСО), съществени нарушения на съдопроизводствени правила и необоснованост – касационни основания по чл. 209, т. 3 АПК. </w:t>
        <w:tab/>
        <w:br/>
        <w:tab/>
        <w:t xml:space="preserve">Ответникът по касационната жалба – Н.П, от [населено място], чрез адвокат И.С изразява становище за неоснователност на същата. Представя подробни писмени бележки и претендира разноски за касационната инстанция. </w:t>
        <w:tab/>
        <w:br/>
        <w:tab/>
        <w:t xml:space="preserve">Прокурорът от Върховна административна прокуратура дава заключение за неоснователност на касационното оспорване. Посочва, че позоваването от съда на ТР 148 / 10.12.1986 г. на ОСГК на ВС относно произвеждането на действие на отказа от наследство от момента на откриването му, както и за това, че отказалият се от наследство не придобива правата включени в наследството и не отговаря за задълженията на наследодателя и не са били налице основания за извършване на прихващане с изискуемо вземане на Петров в размер на 293.92 лв. - парично обезщетение за безработица с оглед възстановяване на сумата 3757.80 лева дължими от наследниците на наследодателя </w:t>
        <w:tab/>
        <w:br/>
        <w:tab/>
        <w:t xml:space="preserve">Върховният административен съд, състав на шесто отделение намира касационната жалба за подадена от надлежна страна по смисъла на чл. 210, ал. 1 АПК, в срока по чл. 211, ал. 1 АПК, при отсъствие на процесуални пречки за нейното разглеждане и наличие на всички положителни процесуални предпоставки по възникване и упражняване правото на касационно оспорване, поради което е процесуално допустима. Разгледана по същество на основанията посочени в нея и след проверка на решението за валидност, допустимост и съответствие с материалния закон, съгласно чл. 218, ал. 2 от АПК е неоснователна. </w:t>
        <w:tab/>
        <w:br/>
        <w:tab/>
        <w:t xml:space="preserve">С решение № 917 / 22.04.2019 година, по административно дело № 548 / 2019 година Административен съд – Пловдив е отменил решение № 2153-15-25 / 24.01.2019 г. на директора на ТП на НОИ – Пловдив и потвърденото с него разпореждане № РП-4-15-00500969 от 14.12.2018 г. на ръководител на контрола по разходите на държавното обществено осигуряване при ТП на НОИ, с които е разпоредено Н.П като наследник на П.П, да възстанови сумата от 3757, 80 лв. представляваща неоснователно "получена" пенсия за осигурителен стаж и възраст за периода от 01.04.2015 г. до 31.03.2017 г. във връзка с наложен запор по изпълнително дело № 20128240401276 по описа на ЧСИ, рег. № 824, Район на действие Окръжен съд Пловдив. За да постанови този съдебен акт, административният съд е приел, че актовете на пенсионните органи са издадени при съществени нарушения на административнопроизводствените правила и в противоречие с материалноправни разпоредби – основания за отмяната им по чл. 146, т. 3 и т. 4 АПК.Решението е правилно. </w:t>
        <w:tab/>
        <w:br/>
        <w:tab/>
        <w:t xml:space="preserve">Разпореждане № РП-4-15-00500969 от 14.12.2018 г. на ръководителя на контрола по разходите на държавното обществено осигуряване при ТП на НОИ - Пловдив съдържа властническо волеизявление да се извърши прихващане с изискуемото вземане на жалбоподателя за сумата в размер на 293, 92 лв. – парично обезщетение за безработица по чл. 54б от КСО. </w:t>
        <w:tab/>
        <w:br/>
        <w:tab/>
        <w:t xml:space="preserve">П.П е починал на 18.03.2015 г. и е оставил шестима пълнолетни наследници. </w:t>
        <w:tab/>
        <w:br/>
        <w:tab/>
        <w:t xml:space="preserve">Н.П е направил отказ от наследство по чгд № 3499/2017 г., като съдът с определение № 2261 от 09.03.2017 г., е вписал същия в особената книга под № 151 / 2017 г. </w:t>
        <w:tab/>
        <w:br/>
        <w:tab/>
        <w:t xml:space="preserve">Отказът от наследство е направен и вписан в книгите преди постановяването на Решение № 2153-15-25 / 24.01.2019 г. на директора на ТП на НОИ – Пловдив и разпореждане № РП-4-15-00500969 от 14.12.2018 г. на Ръководителя на контрола по разходите на държавното обществено осигуряване при ТП на НОИ – Пловдив. </w:t>
        <w:tab/>
        <w:br/>
        <w:tab/>
        <w:t xml:space="preserve">Съгласно чл. 114, ал. 4 КСО, суми за пенсии и парични обезщетения, неоснователно изплатени за периоди след смъртта на правоимащото лице, се събират от лицето, което ги е получило или солидарно от наследниците. В същия смисъл е и разпоредбата на чл. 85, ал. 7 НПОС, съгласно която неоснователно получените суми за пенсия след смъртта на пенсионера се възстановяват от лицето, което ги е получило, или солидарно от наследниците заедно с лихвата по чл. 113 КСО. </w:t>
        <w:tab/>
        <w:br/>
        <w:tab/>
        <w:t xml:space="preserve">Материалноправните основания, предполагат две хипотези – възстановяване от получило ги лице или от наследниците. И в двете хипотези (вкл. и за преодоляване на отказа от наследство, поради извършени фактически действия по приемане на наследството) пенсионните органи е трябвало да изследват обстоятелствата относно фактическото получаване на процесната сума. Законосъобразно и обосновано административният съд е приел, че органите на ТП на НОИ – Пловдив в нарушение на чл. 35 АПК не са изяснили фактите и обстоятелствата от значение за случая, не са изпълнили задължението си по чл. 36, ал. 1 АПК да съберат служебно всички доказателства, относими към конкретния случай, вследствие на което са нарушили принципа, залегнал в чл. 9, ал. 2 АПК. Няма данни за проучване на фактите във връзка с отказа от наследство и правните последици, които същият е породил. </w:t>
        <w:tab/>
        <w:br/>
        <w:tab/>
        <w:t xml:space="preserve">В мотивите по т. 1 на Тълкувателно решение № 148 от 10.12.1986 г., ОСГК на ВС е посочено, че както приемането и неприемането на наследството произвеждат действия от откриване на наследството, така и отказът от наследство произвежда действие от същия момент, което означава, че отреклият се от наследство не е придобивал правата, включени в наследството, а също така, че той не отговаря за задълженията на наследодателя, т. е. не е бил наследник. </w:t>
        <w:tab/>
        <w:br/>
        <w:tab/>
        <w:t xml:space="preserve">Съдът законосъобразно е разпределил доказателствената тежест между страните по делото. Обсъдил е всички относими за правилното решаване на спора доказателства, надлежно и аргументирано е анализирал всички факти от значение за спорното право и е направил верни изводи, които се споделят от касационната инстанция. Решението е постановено в съответствие с точното тълкуване и прилагане на материалния закон и като законосъобразно и обосновано следва да бъде потвърдено. </w:t>
        <w:tab/>
        <w:br/>
        <w:tab/>
        <w:t xml:space="preserve">Предвид изхода на спора в тежест на касатора следва да бъдат поставени заявените от ответника по касационната жалба разноски за касационната инстанция, които съобразно доказателствата в тази насока (договор за правна защита и съдействие № 54057 / 07.05.2020 г.) възлизат на сумата от 300, 00 лева. </w:t>
        <w:tab/>
        <w:br/>
        <w:tab/>
        <w:t xml:space="preserve">Водим от горното и на основание чл. 221, ал. 2, предл. първо АПК, Върховният административен съд, шесто отделениеРЕШИ:</w:t>
        <w:tab/>
        <w:br/>
        <w:tab/>
        <w:t xml:space="preserve">ОСТАВЯ В СИЛА решение № 917 / 22.04.2019 година, постановено по административно дело № 548 / 2019 година по описа на Административен съд – Пловдив. </w:t>
        <w:tab/>
        <w:br/>
        <w:tab/>
        <w:t xml:space="preserve">ОСЪЖДА ТП на НОИ – Пловдив да заплати на Н.П, от [населено място], сумата от 300 (триста) лева, разноски за касационната инстанция.РЕШЕНИЕТО е окончателно. 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