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№90/10.02.2021 по гр. д. №2084/2020 на ВКС, ГК, III г.о., докладвано от съдия Симеон Чаначев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3О П Р Е Д Е Л Е Н И Е</w:t>
        <w:tab/>
        <w:br/>
        <w:tab/>
        <w:t xml:space="preserve"> </w:t>
        <w:tab/>
        <w:br/>
        <w:tab/>
        <w:t xml:space="preserve">№ 90</w:t>
        <w:tab/>
        <w:br/>
        <w:tab/>
        <w:t xml:space="preserve"> </w:t>
        <w:tab/>
        <w:br/>
        <w:tab/>
        <w:t xml:space="preserve">гр. София, 10.02.2021 г.</w:t>
        <w:tab/>
        <w:br/>
        <w:tab/>
        <w:t xml:space="preserve"> </w:t>
        <w:tab/>
        <w:br/>
        <w:tab/>
        <w:t xml:space="preserve"> Върховният касационен съд на Р. Б, гражданска колегия, трето отделение в закрито заседание на пети ноември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СИМЕОН ЧАНАЧЕВ</w:t>
        <w:tab/>
        <w:br/>
        <w:tab/>
        <w:t xml:space="preserve"> </w:t>
        <w:tab/>
        <w:br/>
        <w:tab/>
        <w:t xml:space="preserve"> ЧЛЕНОВЕ: АЛЕКСАНДЪР ЦОНЕВ</w:t>
        <w:tab/>
        <w:br/>
        <w:tab/>
        <w:t xml:space="preserve"> </w:t>
        <w:tab/>
        <w:br/>
        <w:tab/>
        <w:t xml:space="preserve"> ФИЛИП ВЛАДИМИРОВ </w:t>
        <w:tab/>
        <w:br/>
        <w:tab/>
        <w:t xml:space="preserve"> </w:t>
        <w:tab/>
        <w:br/>
        <w:tab/>
        <w:t xml:space="preserve">изслуша докладваното от съдия СИМЕОН ЧАНАЧЕВ гр. дело № 2084 по описа за 2020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ГПК, образувано по касационна жалба на НЗОК /Национална здравноосигурителна каса/, гр. София против решение № 258 от 25.02.2020 г. по гр. дело № 1727/2019 г. на ПОС /Пловдивски окръжен съд/, четиринадесети съдебен състав.</w:t>
        <w:tab/>
        <w:br/>
        <w:tab/>
        <w:t xml:space="preserve"> </w:t>
        <w:tab/>
        <w:br/>
        <w:tab/>
        <w:t xml:space="preserve">Ответникът – МБАЛ /Многопрофилна болница за активно лечение/ „Тримонциум“ ООД, гр. Пловдив в отговора по чл. 287, ал. 1 ГПК поддържа становище за процесуална недопустимост на касационната жалба поради съдържащия се в чл. 280, ал. 3, т. 1 ГПК регламент за необжалваемост на решения по въззивни дела с цена на иска до 20000 лв. – за търговски дела. </w:t>
        <w:tab/>
        <w:br/>
        <w:tab/>
        <w:t xml:space="preserve"> </w:t>
        <w:tab/>
        <w:br/>
        <w:tab/>
        <w:t xml:space="preserve">ВКС /Върховен касационен съд/, гражданска колегия, състав на трето отделение при проверка процесуалната допустимост на касационната жалба констатира, че жалбата е процесуално недопустима на основание чл. 280, ал. 3, т. 1 ГПК.</w:t>
        <w:tab/>
        <w:br/>
        <w:tab/>
        <w:t xml:space="preserve"> </w:t>
        <w:tab/>
        <w:br/>
        <w:tab/>
        <w:t xml:space="preserve">Производство е било образувано по искове, предявени от МБАЛ „Тримонциум“ ООД, гр. Пловдив против НЗОК, гр. София за парични вземания с правно основание чл. 79, ал. 1 ЗЗД, първият за сумата 300 лв., представляваща обща стойност на извършена и отчетена болнична помощ по амбулаторни процедури, по сключен между ищеца в качеството на изпълнител и ответника в качеството на възложител по реда на ЗЗО /Закон за здравното осигуряване/ на 23.05.2018 г. договор № 164762 за извършване на амбулаторни процедури, за което е издадена фактура № 11847/15.08.2018 г., вторият за сумата 10773 лв. представляваща обща стойност на извършена и отчетена болнична помощ по клинични пътеки, по сключен между ищеца в качеството на изпълнител и ответника в качеството на възложител по реда на ЗЗО на 23.05.2018 г. договор № 162382 за оказване на болнична помощ по клинични пътеки, за което е издадена фактура № 11846/15.08.2018 г. Ищецът претендира законна лихва върху всяка една от главниците, от датата на подаване на исковата молба в съда – 05.09.2018 г. до окончателното й изплащане. С въззивното решение е потвърдено решение № 2041 от 23.05.2019 г. на Районен съд – Пловдив, ХIХ гр. състав за уважаване на исковете.</w:t>
        <w:tab/>
        <w:br/>
        <w:tab/>
        <w:t xml:space="preserve"> </w:t>
        <w:tab/>
        <w:br/>
        <w:tab/>
        <w:t xml:space="preserve">Настоящият състав на ВКС намира, че процесните договори са търговски сделки по смисъла на чл. 286, ал. 1 ТЗ /Търговски закон/. Този извод следва от качеството на ищеца, който е търговско дружество, регистрирано като лечебно заведение и осъществяващо лечебна дейност, поради което договорът, свързан с тази дейност представлява търговска сделка по смисъла на чл. 286, ал. 1 ТЗ. Без значение са обстоятелствата, че предмет на договорите са специфични дейности в сферата на здравеопазването, както и че НЗОК не е търговец, с оглед на правноорганизационната си форма на дейност. В случая определянето на сделките като търговски произтича от качеството „търговец“ на страната, която ги е сключила, а именно МБАЛ „Тримонциум“ ООД, [населено място], както е от обстоятелството, че разпоредбите за търговските сделки се прилагат и за двете страни, когато за едната от тях, сделката е търговска и не следва друго от закона. Допълнителен аргумент в подкрепа на изложеното е, че законодателят е предвидил, че търговски е спорът, образуван по искове, имащи за предмет право или правоотношение, породени или отнасящи се до търговска сделка, без значение, дали е едностранна или двустранна. Предвид изложеното и като съобрази, че решението е по въззивно търговско дело с цена на всеки един от исковете под 20000 лв., както и че съгласно чл. 280, ал. 3, т. 1 ГПК тези въззивни решения не подлежат на инстанционен контрол по реда на касационното обжалване, настоящата инстанция намира, че касационната жалба следва да се остави без разглеждане, а образуваното по нея производство следва да се прекрати.</w:t>
        <w:tab/>
        <w:br/>
        <w:tab/>
        <w:t xml:space="preserve"> </w:t>
        <w:tab/>
        <w:br/>
        <w:tab/>
        <w:t xml:space="preserve">На основание чл. 78, ал. 4 ГПК и съобразно направеното в отговора на жалбата искане, касаторът следва да заплати на ответника по касация разноски за касационното производство, които видно от представения договор за правна защита и съдействие са уговорени и заплатени в размер на сумата 862 лв.</w:t>
        <w:tab/>
        <w:br/>
        <w:tab/>
        <w:t xml:space="preserve"> </w:t>
        <w:tab/>
        <w:br/>
        <w:tab/>
        <w:t xml:space="preserve">По тези съображения, Върховният касационен съд, гражданска колегия, състав на трето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ОСТАВЯ БЕЗ РАЗГЛЕЖДАНЕ касационна жалба на Национална здравноосигурителна каса, гр. София против решение № 258 от 25.02.2020 г. по гр. дело № 1727/2019 г. на Пловдивски окръжен съд, четиринадесети съдебен състав.</w:t>
        <w:tab/>
        <w:br/>
        <w:tab/>
        <w:t xml:space="preserve"> </w:t>
        <w:tab/>
        <w:br/>
        <w:tab/>
        <w:t xml:space="preserve">ПРЕКРАТЯВА производството по гр. дело № 2084/2020 г. на Върховен касационен съд, гражданска колегия, трето отделение.</w:t>
        <w:tab/>
        <w:br/>
        <w:tab/>
        <w:t xml:space="preserve"> </w:t>
        <w:tab/>
        <w:br/>
        <w:tab/>
        <w:t xml:space="preserve">ОСЪЖДА Национална здравноосигурителна каса, гр. София да заплати на Многопрофилна болница за активно лечение „Тримонциум“ ООД, гр. Пловдив разноски за касационното производство в размер на сумата 862 лева.</w:t>
        <w:tab/>
        <w:br/>
        <w:tab/>
        <w:t xml:space="preserve"> </w:t>
        <w:tab/>
        <w:br/>
        <w:tab/>
        <w:t xml:space="preserve"> Определението може да се обжалва пред друг тричленен състав на Върховния касационен съд в едноседмичен срок от връчването му на страните.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