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П-1486/ 05.03.2013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№П-1486/2013г.</w:t>
        <w:tab/>
        <w:br/>
        <w:tab/>
        <w:t xml:space="preserve">гр. София, 17.07.2013г.</w:t>
        <w:tab/>
        <w:br/>
        <w:tab/>
        <w:t xml:space="preserve">Комисията за защита на личните данни (КЗЛД) в състав: Председател: Венета Шопова и членове: Красимир Димитров, Мария Матева и Веселин Целков, в открито заседание, проведено на 19.06.2013г. (Протокол №20), на основание чл.10, ал.1, т.7 от Закона за защита на личните данни (ЗЗЛД), разгледа по същество жалба с рег.№П-1486/05.03.2013г., подадена от Б.С.С. срещу „Н.К.” ЕООД (правоприемник на „С.С.Г.” ЕООД).</w:t>
        <w:tab/>
        <w:br/>
        <w:tab/>
        <w:t xml:space="preserve">Административното производство пред Комисията за защита на личните данни е образувано на основание чл.38 от Закона за защити на личните данни.</w:t>
        <w:tab/>
        <w:br/>
        <w:tab/>
        <w:t xml:space="preserve">От Районна прокуратура– гр.Пазарджик до Комисията за защита на личните данни е препратен по компетентност Сигнал с вх.№39412/31.01.2013г., подаден от Б.С.С. до ТД на НАП– гр.Пазарджик, съдържащ твърдения за злоупотреба с лични данни. Жалбоподателят сочи, че след извършена справка относно здравните си осигуровки в НАП– Варна е узнал, че на неговото име е деклариран трудов договор за периода от м. март 2010г. до м. май 2011г., сключен с „Н.К.” ЕООД– правоприемник на „С.С.Г.” ЕООД. Г-н Б.С.С. посочва, че никога не е работил в тази фирма, нито е подписвал трудов договор. Напротив, на 27.05.2006г. е подал заявление по чл.40а, ал.1 от ЗЗО, че напуска страната. Счита, че е извършена злоупотреба с личните му данни, тъй като не пребивава от 2006г. на територията на страната. Към жалбата е приложено ксерокопие от Справка актуално състояние на всички трудови договори на негово име.</w:t>
        <w:tab/>
        <w:br/>
        <w:tab/>
        <w:t xml:space="preserve">С писмо с изх.№П-1859/19.03.2013г. на Председателя на КЗЛД, от жалбоподателя е изискано да потвърди жалбата си пред КЗЛД, да посочи кога е узнал за твърдяното нарушение, да приложи пълномощно, както и относими доказателства (ако разполага с такива).</w:t>
        <w:tab/>
        <w:br/>
        <w:tab/>
        <w:t xml:space="preserve">В отговор, Б.С.С. депозира в деловодството на КЗЛД писмо с вх.№Ж-110/ 02.04.2013г., с което потвърждава жалбата си срещу „Н.К.” ЕООД. Жалбоподателят уточнява, че на 14.06.2012г. е подал до НАП– Варна декларация на основание §19 от ПЗР на ЗЗО за освобождаване от задължение за внасяне на здравно-осигурителни вноски. При извършена на 19.06.2012г. справка е узнал, че има дължими здравни осигуровки за периода 03.2010г.– 05.2011г., тъй като е деклариран трудов договор, сключен с фирма „С.С.Г.” ЕООД. Г-н Б.С.С. се е свързал с „Н.К.” ЕООД– правоприемник на посоченото дружество, откъдето са му изпратени Молба от 26.06.2012г. до НАП относно извършена техническа грешка и Молба до НОИ за заличаване на подадено уведомление за трудов договор, сключен на негово име. На 15.12.2012г. Б.С.С. е подал молба до НАП– Варна.</w:t>
        <w:tab/>
        <w:br/>
        <w:tab/>
        <w:t xml:space="preserve">Към писмото са приложени ксерокопия на: Протокол №03-1205494/29.06.2012г.; Удостоверение с рег.№15409/09.04.2012г.; Молба от 26.06.2012г. от „Н.К.” ЕООД; Молба с вх.№6793521-1/01.08.2012г. от „Н.К.” ЕООД; Писмо с изх.№79095/20.12.2012г.; Резолюция с вх.№547/13г. от 01.03.2012г. от РП– Пазарджик и Пълномощно от 14.03.2011г. на О.С.</w:t>
        <w:tab/>
        <w:br/>
        <w:tab/>
        <w:t xml:space="preserve">Жалбата, подадена от Б.С.С. срещу „Н.К.” ЕООД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 Комисията е сезирана от физическо лице, при наличието на правен интерес, подадена в срока по чл.38, ал.1 от ЗЗЛД.</w:t>
        <w:tab/>
        <w:br/>
        <w:tab/>
        <w:t xml:space="preserve">В чл.27, ал.2 от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 „Н.К.” ЕООД. Това изискване се явява абсолютна процесуална предпоставка, с оглед на което следва да се прецени допустимостта на жалбата.</w:t>
        <w:tab/>
        <w:br/>
        <w:tab/>
        <w:t xml:space="preserve">При извършена служебна проверка в Регистъра на администраторите на лични данни и на водените от тях регистри, поддържан от КЗЛД, е установено, че от „Н.К.” ЕООД не е подавано заявление за регистрация към КЗЛД. От „С.С.Г.” ЕООД е подадено Заявление с вх.№1212523/ 08.02.2010г. и е със статус „за редакция”. Няма данни за подадена декларация относно последващи промени и преобразуване на дружеството.</w:t>
        <w:tab/>
        <w:br/>
        <w:tab/>
        <w:t xml:space="preserve">Жалбата е насочена срещу злоупотреба с лични данни, изразяваща се в декларирането на трудов договор на името на жалбоподателя без знанието и съгласието му. По смисъла на § 1 от ДР на ЗЗЛД „употреба” представлява обработване на лични данни.</w:t>
        <w:tab/>
        <w:br/>
        <w:tab/>
        <w:t xml:space="preserve">Съгласно чл.10, ал.1, т.7 във връзка с чл.38 от Закона за защита на личните данни,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заседание, проведено на 24.04.2013г. (Протокол №14), Комисията обявява жалбата за допустима и я насрочва за разглеждане по същество на 19.06.2013г. Като страни в административното производство конституира жалбоподателя Б.С.С. и ответна страна- „Н.К.” ЕООД в качеството му на администратор на лични данни.</w:t>
        <w:tab/>
        <w:br/>
        <w:tab/>
        <w:t xml:space="preserve">С писма с изх.№П-1854/19.03.2013г. и №П-1855/19.03.2013г. на Председателя на КЗЛД, съответно от Националния осигурителен институт и Националната агенция за приходите е изискана информация относно настоящи и прекратени трудови договори за лицето Б.С.С.</w:t>
        <w:tab/>
        <w:br/>
        <w:tab/>
        <w:t xml:space="preserve">В отговор, с писмо с вх.№П-2055/27.03.2013г. от НОИ е депозирана справка с наличните данни от Регистър на трудови договори на НОИ относно г-н Б.С.С. От справката е видно, че от дружеството „С.С.Г.” ЕООД е деклариран трудов договор, сключен на 26.03.2010г. с Б.С., на длъжност строителен работник.</w:t>
        <w:tab/>
        <w:br/>
        <w:tab/>
        <w:t xml:space="preserve">С писмо с вх.№П-2885/23.04.2013г. от НАП е предоставена справка от база данни на агенцията за сключени и прекратени трудови договори на името на жалбоподателя, която съдържа информация, че за лицето Б.С.С. от „С.С.Г.” ЕООД е декрариран трудов договор, сключен на 26.03.2010г. и прекратен на 16.05.2011г. От „Н.К.” ЕООД е подадено уведомление за сключен трудов договор с жалбоподателя на 16.05.2011г. и прекратен на 20.05.2011г.</w:t>
        <w:tab/>
        <w:br/>
        <w:tab/>
        <w:t xml:space="preserve">С оглед изясняване на факти и обствоятелства по жалбата, с писма с изх.№П-1856/19.03.2013г. на Председателя на КЗЛД от Районна прокуратура– гр.Пазарджик е изискана допълнителна информация по случая.</w:t>
        <w:tab/>
        <w:br/>
        <w:tab/>
        <w:t xml:space="preserve">В условията на служебното начало с писма с изх.№П-1857/19.03.2013г. и №П-3065/ 29.04.2013г. на Председателя на КЗЛД, както и по реда на чл.61 от АПК със Съобщения №СЩ-72/18.04.2013г. и №СЩ-76/07.05.2013г., на основание чл.26 от Административнопроцесуалния кодекс (АПК) дружеството „Н.К.” ЕООД е уведомено за образуваното в КЗЛД административно производство и на основание чл.36 от АПК е указано да предостави писмено становище по жалбата, заверени ксерокопия на настоящи и прекратени трудови договори, сключени с жалбоподателя, както и други относими към случая доказателства. Въпреки указанията, от „Н.К.” ЕООД в КЗЛД не е депозиран отговор.</w:t>
        <w:tab/>
        <w:br/>
        <w:tab/>
        <w:t xml:space="preserve">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Съгласно разпоредбата на чл.6, ал.1 от ЗЗЛД, 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този закон.</w:t>
        <w:tab/>
        <w:br/>
        <w:tab/>
        <w:t xml:space="preserve">За откритото заседание на КЗЛД за разглеждане на жалбата по същество, проведено на 19.06.2013г. (Протокол №20), страните– редовно уведомени, не се явяват, не изпращат процесуални представители.</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 Съгласно чл.2, ал.2, т.3 от Закона личните данни следва да бъдат съотносими, свързани със и ненадхвърлящи целите, за които се обработват.</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жалбоподателя.</w:t>
        <w:tab/>
        <w:br/>
        <w:tab/>
        <w:t xml:space="preserve">В чл.4 от Закона за защита на личните данни се съдържат императивни разпоредби, в които законодателят е указал в кои случаи е допустимо обработването на лични данни. „Н.К.” ЕООД в качеството си на администратор на лични данни по смисъла на чл.3, ал.1 от ЗЗЛД, е задължен да обработва личните данни на физическите лица само в случаите, когато е налице поне една законова предпоставка. Изричното съгласие на физическото лице, за което данните се отнасят е едно от условията за допустимост за обработване на свързаните с него лични данни.</w:t>
        <w:tab/>
        <w:br/>
        <w:tab/>
        <w:t xml:space="preserve">Видно от Справка с вх.№П-2885/23.04.2013г. от информационната система на Националната агенция за приходите, за лицето Б.С.С. е деклариран трудов договор със „С.С.Г.” ЕООД, сключен на 26.03.2010г. и прекратен на 16.05.2011г. и трудов договор с „Н.К.” ЕООД, сключен на 16.05.2011г. и прекратен на 20.05.2011г. Този факт се потвърждава и от Справка с вх.№П-2055/27.03.2013г. от Националния осигурителен институт, съдържаща наличните данни за Б.С.С. в Регистъра на трудовите договори на НОИ.</w:t>
        <w:tab/>
        <w:br/>
        <w:tab/>
        <w:t xml:space="preserve">Жалбоподателят не се е съгласявал и не е подписвал трудов договор с „Н.К.” ЕООД. Въпреки това, от „С.С.Г.” ЕООД, както и от правоприемника му „Н.К.” ЕООД са изпратени уведомления по чл.62 от КТ за сключени трудови на името на жалбоподателя.</w:t>
        <w:tab/>
        <w:br/>
        <w:tab/>
        <w:t xml:space="preserve">На ответната страна в административно производство неколкократно е указано да представи становище и относими доказателства по случая, но отговор не е депозиран в КЗЛД.</w:t>
        <w:tab/>
        <w:br/>
        <w:tab/>
        <w:t xml:space="preserve">Към допълнение към жалба с вх.№Ж-110/02.04.2013г. е приложена молба с вх.№20326/26.06.2012г., подадена от „Н.К.” ЕООД (в качеството му на правоприемник на „С.С.Г.” ЕООД) до ТД на НАП– гр. пазарджик, съдържаща искане за заличаване на уведомленията по чл.62 от КТ и декларации образец 1 за лицето Б.С.С. за периода 03.2010– 05.2011г. Като основание от дружеството се посочва „допусната техническа грешка”. Едновременно с посоченото, от „Н.К.” ЕООД е депозирана молба с вх.№67-3521-1/01.08.2012г. до НОИ с идентично искане. Като причина за неправомерните действия е посочена „допусната от счетоводството техническа грешка, вследствие на която Б.С.С. е назначен на трудов договор в „С.С.Г.” ЕООД без да има сключен такъв”.</w:t>
        <w:tab/>
        <w:br/>
        <w:tab/>
        <w:t xml:space="preserve">Следователно дружеството е използвало личните данни на трето лице– Б.С.С., предсавяйки пред Националната агенция за приходите трудов договор, който последният не е подписвал.От събраните в хода на административното производство доказателства е установено, че не е налице условие за допустимост на обработване на личните данни на г-н Б.С.С., тъй като между жалбоподателя и „С.С.Г.” ЕООД, както и между правоприемника му „Н.К.” ЕООД, не съществува сключен трудов договор и не е възникнало трудово правоотношение между страните. За търговското дружество „Н.К.” ЕООД в качеството му на правоприемник на „С.С.Г.” ЕООД не е възниквало задължение за декларирането на трудов договор пред НАП, тъй като не е налице валидно правно основание да притежава и обработва личните данни на г-н Б.С.С. Не са приложени доказателства личните данни на Б.С.С. да са предоставени лично от него и той да е изразил изричното си съгласие същите да бъдат обработвани. Дружеството не обяснява и начина на получаване на личните данни на жалбоподателя. „Н.К.” ЕООД (правоприемник на „С.С.Г.” ЕООД) в качеството си на администратор на лични данни по смисъла на чл.3, ал.1 от ЗЗЛД е задължен да обработва лични данни на физическите лица само в случаите, когато е налице поне една законова предпоставка.</w:t>
        <w:tab/>
        <w:br/>
        <w:tab/>
        <w:t xml:space="preserve">От изложеното следва, че е налице обработване на личните данни на жалбоподателя от администратора на лични данни- „Н.К.” ЕООД, което обработване обаче е недопустимо, тъй като липсва изричното съгласие на лицето, по смисъла на чл.4, ал.1, т.2 от ЗЗЛД. От анализа на приложените писмени доказателства и становища по жалбата е видно, че „Н.К.” ЕООД обработва по смисъла на § 1 от ДР на ЗЗЛД свързаните с жалбоподателя лични данни без наличие на валидно правно основание дружеството да ги притежава и обработва.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становища, Комисията приема, че разгледана по същество жалбата е основателна.</w:t>
        <w:tab/>
        <w:br/>
        <w:tab/>
        <w:t xml:space="preserve">При определянето на размера на административното наказание Комисията за защита на личните данни се съобрази с характера и степента на нарушенията и обществените отношения, които те засягат. Взе предвид обстоятелството, че настоящото наказание е първо за дружеството „Н.К.” ЕООД, както и факта, че с действията са увредени правата по Закона за защита на личните данни на едно физическо лице.</w:t>
        <w:tab/>
        <w:br/>
        <w:tab/>
        <w:t xml:space="preserve">Водима от горното и на основание чл.38, ал.2 във връзка с чл.10, ал.1, т.7 и чл.42, ал.1 от Закона за защита на личните данни, Комисията за защита на личните данни</w:t>
        <w:tab/>
        <w:br/>
        <w:tab/>
        <w:t xml:space="preserve">РЕШИ:</w:t>
        <w:tab/>
        <w:br/>
        <w:tab/>
        <w:t xml:space="preserve">1. Уважава жалба с рег.№П-1486/05.03.2013г., подадена от Б.С.С. срещу „Н.К.” ЕООД (правоприемник на „С.С.Г.” ЕООД).</w:t>
        <w:tab/>
        <w:br/>
        <w:tab/>
        <w:t xml:space="preserve">2. Налага на „Н.К.” ЕООД с ЕИК ******, със седалище и адрес на управление: гр.Пазарджик, ***** представлявано от П.Г.К.– управител, наказание - имуществена санкция в размер на 11000лв. (единадесет хиляди лева) за това, че дружеството „Н.К.” ЕООД в качеството си на администратор на лични данни обработва личните данни на Б.С.С. без наличие на изричното му съгласие, с което е нарушен чл.4, ал.1, т.2 от Закона за защита на личните данни.</w:t>
        <w:tab/>
        <w:br/>
        <w:tab/>
        <w:t xml:space="preserve">След влизане в сила на решението, сумата по наложените наказания да бъде внесена в брой в касата на Комисията за защита на личните данни, гр.София- 1431, бул.“Акад. Иван Гешов” №15 или преведени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