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№316/30.06.2010 по гр. д. №188/2010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N 316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първо отделение в закрито заседание на 22 юни две хиляди и десета година в състав:</w:t>
        <w:tab/>
        <w:br/>
        <w:tab/>
        <w:t xml:space="preserve"/>
        <w:tab/>
        <w:br/>
        <w:tab/>
        <w:t xml:space="preserve"/>
        <w:tab/>
        <w:br/>
        <w:tab/>
        <w:t xml:space="preserve">ЧЛЕНОВЕ: ДИАНА ЦЕНЕВА</w:t>
        <w:tab/>
        <w:br/>
        <w:tab/>
        <w:t xml:space="preserve"/>
        <w:tab/>
        <w:br/>
        <w:tab/>
        <w:t xml:space="preserve">БОНКА ДЕЧЕВА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 изслуша докладваното от председателя Ж. Силдарева частно гражданско дело N 188/2010 година.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286, ал. 2 ГПК.</w:t>
        <w:tab/>
        <w:br/>
        <w:tab/>
        <w:t xml:space="preserve"/>
        <w:tab/>
        <w:br/>
        <w:tab/>
        <w:t xml:space="preserve">Образувано е по частна касационна жалба подадена от В. Г. Д. и К. И. Д. срещу разпореждане от 17.02.2009 г. по гр. д. № 1478/2009 г. на Пловдивски окръжен съд, с което подадената от тях касационна жалба срещу решение по гр. д. № 1478/09 г. на същия съд е върната като просрочена. В жалбата е развит довод, че действителното връчването на съобщението за изготвеното въззивно решение е направено на 19.01.2010 г., на която дата касаторката се е подписала, че получава съобщението, но не е вписала и датата. Вторият довод, е за това, че срокът следва да се брои от деня следващ този на връчване на съобщението за изготвеното решение по аргумент от чл. 60, ал. 5 ГПК.</w:t>
        <w:tab/>
        <w:br/>
        <w:tab/>
        <w:t xml:space="preserve"/>
        <w:tab/>
        <w:br/>
        <w:tab/>
        <w:t xml:space="preserve">Касационната жалба е подадена в срока по чл. 275, ал. 1 ГПК от надлежна страна и е допустима.</w:t>
        <w:tab/>
        <w:br/>
        <w:tab/>
        <w:t xml:space="preserve"/>
        <w:tab/>
        <w:br/>
        <w:tab/>
        <w:t xml:space="preserve">Разгледана по същество е неоснователна.</w:t>
        <w:tab/>
        <w:br/>
        <w:tab/>
        <w:t xml:space="preserve"/>
        <w:tab/>
        <w:br/>
        <w:tab/>
        <w:t xml:space="preserve">Съобщението за изготвеното въззивно решение е връчено на касаторите на 15.01.2010 г. като съобщението адресирано до В. Д. е връчено лично на нея, за което тя се е подписал, а съобщението, изпратено до К. Д., е връчено на съпругата му В., за което тя също се е пописала. В съобщенията като датата на връчване е посочена датата 15.01.2010 г. Други отбелязвания не са правени, не са представени и други доказателства за опровергаване верността на удостоверяването, поради което то не е опровергано, а твърдението на касаторите, че връчването фактически е направено на 19.01.2010 г. – недоказано.</w:t>
        <w:tab/>
        <w:br/>
        <w:tab/>
        <w:t xml:space="preserve"/>
        <w:tab/>
        <w:br/>
        <w:tab/>
        <w:t xml:space="preserve">Неоснователен е и вторият довод за момента, от който следва да се брои срока.</w:t>
        <w:tab/>
        <w:br/>
        <w:tab/>
        <w:t xml:space="preserve"/>
        <w:tab/>
        <w:br/>
        <w:tab/>
        <w:t xml:space="preserve">Продължителността на срока за подаване на касационна жалба по чл. 283 ГПК е определен в месеци. Съгласно чл. 60, ал. 1, т. 3 ГПК този срок изтича на съответното число на последния месец. Законодателят не е предвид в този срок да не се включва денят, на който е станало събитието, от което започва да тече срока, в случая връчването на съобщението, че решението е изготвено. Само за сроковете, които се броят в дни, законодателят е предвидил, че те се изчисляват от деня следващ този, от който започва да тече срока – чл. 60, ал. 1, т. 5 ГПК. </w:t>
        <w:tab/>
        <w:br/>
        <w:tab/>
        <w:t xml:space="preserve"/>
        <w:tab/>
        <w:br/>
        <w:tab/>
        <w:t xml:space="preserve">Касационната жалба на това основание ще бъде оставена без уважение, а обжалваното разпореждане в сила.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І г. о.</w:t>
        <w:tab/>
        <w:br/>
        <w:tab/>
        <w:t xml:space="preserve"/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/>
        <w:tab/>
        <w:br/>
        <w:tab/>
        <w:t xml:space="preserve">ОСТАВЯ В СИЛА разпореждане от 17.02.2009 г. по гр. д. № 1478/2009 г. на Пловдивски окръжен съд за връщане на подадената от В. Г. Д. и К. И. Д. касационна жалба срещу решение по гр.- д. № 1478/09г. на Пловдивски ОС.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/>
        <w:tab/>
        <w:br/>
        <w:tab/>
        <w:t xml:space="preserve"> 2.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