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№1363/07.11.2018 по адм. д. №3707/2017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Директора на Областна дирекция на Министерство на вътрешните работи (ОДМВР) - Търговище срещу решение № 6 от 07.02.2017 г., постановено по административно дело № 194/2016 г. от Административен съд Търговище, с което отменена негова заповед № 363з-1045/03.11.2016 г. за налагане на дисциплинарно наказание. По наведени доводи за неправилност на решението, като необосновано се иска отмяната му и постановяване на ново по съществото на спора, с което жалбата срещи административния акт бъде отхвърлена. Направено е искане в случай, че касационната жалба бъде отхвърлена и е налице претенция за заплащане на деловодни разноски, представляващи хонорар за един адвокат, като същия надхвърля минималния предвиден размер същото да бъде редуцирано до този размер. </w:t>
        <w:tab/>
        <w:br/>
        <w:tab/>
        <w:t xml:space="preserve">Ответникът по касационната жалба – Г.Д в представен писмен отговор, изготвен от процесуален представител оспорва същата и моли съда да постанови решение, с което да я отхвърли като неоснователна. Възразява срещу искането договореното възнаграждение за процесуален представител да бъде редуцирано до минималния предвиден размер.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неоснователна, поради следните съображения: </w:t>
        <w:tab/>
        <w:br/>
        <w:tab/>
        <w:t xml:space="preserve">Обжалваното решение е валидно и допустимо като постановено от компетентния съд след надлежното му сезиране с жалба против индивидуален административен акт, като същото е и правилно. 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 и в предвидената от закона форма, но в нарушение на предвидените в закона административнопроизводствени правила, довели до неправилно приложение на материалния закон. </w:t>
        <w:tab/>
        <w:br/>
        <w:tab/>
        <w:t xml:space="preserve">С оспорената пред първоинстанционния съд заповед № 363з-1045/03.11.2016 г. Директорът на ОДМВР – Търговище налага на Димитров, в качеството му на полицай в група „Охранителна полиция“ към Районно управление – Попово дисциплинарно наказание „порицание“ за това, че на 08.07.2016 г. около 22, 00 часа (когато не е изпълнявал служебни задължения) в гр. П. на ул. „Фотинова“ в съседство с улица „Р. Д“ след като установил, че двете момичета, които седели на стълбите на „Дом на техниката“ си тръгнали и оставили разхвърляни отпадъци им извикал да се върнат, но поради това, че те побягнали Димитров успял да настигне едното от тях – малолетната С. П. и против волята ѝ я накарал да почисти отпадъците. Така описаното в заповедта е възприето от дисциплинарно наказващия орган като „въздействие чрез принуда, с което упражнен тормоз спрямо детето по това време на денонощието и проява на незачитане на достойнството му“, с което е служителят не е спазил един от основните принципи на поведение на държавните служители в МВР – уважение и зачитане достойнството и правата на гражданите и съответно е нарушил т. 21 от Етичния кодекс за поведение на държавните служители в МВР (ЕК), утвърден със заповед № 8121з-348/25.07.2014 г. на Министъра на вътрешните работи – дисциплинарно нарушение по чл. 194, ал. 2, т. 4 от Закон за Министерство на вътрешните работи, за което му е наложено предвиденото в чл. 197, ал. 1, т. 3 във вр. с чл. 200, ал. 1, т. 12 ЗМВР наказание - порицание. </w:t>
        <w:tab/>
        <w:br/>
        <w:tab/>
        <w:t xml:space="preserve">Въз основа на събраните по делото доказателства обосновано и правилно в обжалваното решение е прието, че действията на младши инспектор Димитров неправилно са окачествени от директора на ОДМВР Търговище като тормоз. Противно на твърденията в касационната жалба настоящият състав намира, че доказателствата са в пълно съответствие със събраните доказателства, от които не се установява упражнен тормоз върху детето С. П., доколкото поканата да се спазва обществения ред и да се оставят отпадъци по обществени места, каквито са стълбите пред „Дома на техниката“ не може и не следва да бъде тълкувана като тормоз. Обстоятелството, че Димитров е догонил детето и е наредил на същото да почисти отпадъците също е действие, което е дължимо от всеки обществено ангажиран гражданин. В случая действията на полицейския служител са в съответствие с нормално възприетите правила и норми на обществото. Отделни са въпросите, че в случая действията са извършени от Димитров не при и по повод изпълнение на служебните му задължения, а в качеството му на член на обществото, а освен това в случая същият е констатирал извършено нарушение на общоприетите правила за поведение на гражданите от малолетна, който в 22 часа се е намирала на улицата без да е придружена от родител. Следва да бъде посочено, че действията му освен това са в съответствие с предвидените в чл. 2 ЗМВР цели на дейността на МВР, а именно опазване на обществения ред, както и в съответствие с разпоредбите на т. т. 18 и 20 ЕК, задължаващи го да изпълнява задълженията си в услуга на гражданското общество и да насърчава хората да спазват закона.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По отношение на направеното искане по отношение направените от ответника деловодни разноски, представляващи хонорар за един адвокат настоящият състав намира, че такива следва на основание чл. 143, ал. 1 АПК да бъдат присъдени на ответника по касация в размер на 500 лв., представляващи хонорар за един адвокат. По отношение на наведените в отговора на ответника доводи за неправилност на решението на първоинстанционния съд в частта относно разноските настоящият състав намира, че не следва да бъдат обсъждани поради липсата на жалба срещу решението в тази му част.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6 от 07.02.2017 г., постановено по административно дело № 194/2016 г. от Административен съд Търговище. </w:t>
        <w:tab/>
        <w:br/>
        <w:tab/>
        <w:t xml:space="preserve">ОСЪЖДА Областна дирекция на Министерство на вътрешните работи – Търговище да заплати на Г.Д деловодни разноски в размер на 500 (петстотин)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