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№2263/10.03.2022 по адм. д. №10076/2021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2263 София, 10.03.2022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февруари в състав: ПРЕДСЕДАТЕЛ:РОСЕН ВАСИЛЕВ ЧЛЕНОВЕ:ХАЙГУХИ БОДИКЯНВЕСЕЛА НИКОЛОВА при секретар Мирела Добриянова и с участието на прокурора Георги Камбуровизслуша докладваното от съдиятаВЕСЕЛА НИКОЛОВА по адм. дело № 10076/2021</w:t>
        <w:tab/>
        <w:br/>
        <w:tab/>
        <w:t xml:space="preserve">Производството е по реда на чл. 208 и следв. от Административнопроцесуалния кодекс /АПК/.</w:t>
        <w:tab/>
        <w:br/>
        <w:tab/>
        <w:t xml:space="preserve">Образувано е по касационна жалба на В. Банов от гр. Добрич, чрез адв. И. Станчев, срещу решение № 243 от 13.07.2021 г. по адм. дело № 46/2021 г. на Административен съд – Добрич. Поддържат се оплаквания за неправилност на съдебното решение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По изложените в жалбата съображения, се иска от съда да отмени обжалваното решение. Претендират се разноски за двете съдебни инстанции.</w:t>
        <w:tab/>
        <w:br/>
        <w:tab/>
        <w:t xml:space="preserve">Ответниците – Национална експертна лекарска комисия /НЕЛК/ - специализиран състав по нервни, очни и сърдечно-съдови заболявания, Териториална експертна лекарска комисия /ТЕЛК/ към „МБАЛ – Добрич“, „Банов“ ЕООД и Териториално поделение на национален осигурителен институт /ТП на НОИ/ - Добрич не изразяват становище по същата в законоустановения срок.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 и срещу подлежащ на инстанционен контрол съдебен акт, поради което е процесуално допустима.</w:t>
        <w:tab/>
        <w:br/>
        <w:tab/>
        <w:t xml:space="preserve">Разгледана по същество, на основанията посочени в нея и след проверка на решението за валидност, допустимост и съответствие с материалния закон, съгласно чл. 218, ал. 2 от АПК, жалбата е неоснователна.</w:t>
        <w:tab/>
        <w:br/>
        <w:tab/>
        <w:t xml:space="preserve">С решение № 243 от 13.07.2021 г. по адм. дело № 46/2021 г. на Административен съд – Добрич последният е отхвърлил жалбата на В. Банов срещу Експертно решение /ЕР/ № 1470 от заседание № 104 от 16.10.2020 г. на НЕЛК - специализиран състав по нервни, очни и сърдечно-съдови заболявания и е присъдил разноски.</w:t>
        <w:tab/>
        <w:br/>
        <w:tab/>
        <w:t xml:space="preserve">Първоинстанционният съд е преценил и анализирал поотделно и в съвкупност ангажираните по делото доказателства, вследствие на което е установил релевантните за спора факти. Тези факти съдът правилно е подвел под приложимите правни норми, регламентиращи и регулиращи възникналите правоотношения във връзка с установяване на процента ТНР на касатора. Решението е валидно, допустимо и правилно.</w:t>
        <w:tab/>
        <w:br/>
        <w:tab/>
        <w:t xml:space="preserve">От фактическа страна е установено, че с ЕР на ТЕЛК при „МБАЛ – Добрич“ АД № 2315 от заседание 102/03.07.2020 г. В. Банов е бил преосвидетелстван и му е била определена 70% ТНР с водеща диагноза [диагноза] при общо заболяване [заболяване]. Решението е било обжалвано пред НЕЛК, предвид липсваща и неприложена медицинска документация. В резултат на оспорването, ЕР е било отменено от НЕЛК и е било върнато за ново произнасяне. Недоволен от постановения резултат, Банов е обжалвал административния акт, като първоинстанционният съд е прекратил делото поради недопустимост на жалбата. С определение № 5923 от 18.05.2021 г. по адм. дело № 4825/2021 г. на Върховния административен съд делото е върнато на същия състав на Административен съд – Добрич за продължаване на процесуалните действия, съобразно дадените указания по тълкуването и прилагането на закона.</w:t>
        <w:tab/>
        <w:br/>
        <w:tab/>
        <w:t xml:space="preserve">Настоящият касационен състав намира, че при правилно изяснена фактическа обстановка, кореспондираща с доказателствата по делото, съдът е извел обоснован извод, че оспореното експертно решение на НЕЛК е взето от компетентен орган, притежаващ необходимата материална, териториална и времева компетентност. Обоснована и правилна е и преценката за материална законосъобразност на административния акт.</w:t>
        <w:tab/>
        <w:br/>
        <w:tab/>
        <w:t xml:space="preserve">Правомощията на НЕЛК при произнасяне по жалби срещу експертни решения на ТЕЛК са регламентирани в чл. 51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/ПУОРОМЕРКМЕ/. Националната експертна лекарска комисия може: да потвърди решението на ТЕЛК; да го отмени и да издаде ново решение; да го отмени изцяло или отчасти и да го върне за ново освидетелстване на лицето с указание за отстраняване на допуснатите грешки и пропуски в решението. За да са изпълнени условията на хипотезата за връщане за ново произнасяне на ТЕЛК, следва административният орган да е констатирал наличие на допуснати грешки и/или пропуски в решението на ТЕЛК.</w:t>
        <w:tab/>
        <w:br/>
        <w:tab/>
        <w:t xml:space="preserve">С процесния административен акт, специализираният състав на НЕЛК по нервни, очни и сърдечно-съдови заболявания е приел, че следва да се отмени решението и върне преписката на ТЕЛК за ново произнасяне по поставения експертен въпрос по съображения, че ТЕЛК е нарушила изискванията на ПУОРОМЕРКМЕ за събиране и цялостна проверка на съществуващата медицинска документация, съответно и мотивиране на акта.</w:t>
        <w:tab/>
        <w:br/>
        <w:tab/>
        <w:t xml:space="preserve">В нарушение на изискването по чл. 40, ал. 3 от ПУОРОМЕРКМЕ, ТЕЛК се е произнесла без да изиска служебно първичната медицинска документация от компетентните органи, което препятства и изпълнението на правомощията на НЕЛК при произнасяне в административното производство по оспорване на решението на ТЕЛК, визирани в хипотезите на чл. 45 от ПУОРОМЕРКМЕ. Предвид гореизложеното, Административен съд - Добрич правилно се е позовал и на разпоредбата на чл. 62 от Наредбата за медицинската експертиза /НМЕ/, в която е посочено, че видът и степента на увреждането /степента на трайно намалената работоспособност/ се определят въз основа на представената медицинска документация, обективираща степента на увреждане и функционален дефицит на заболелия орган и/или система, и при необходимост - въз основа на подробна клинико-експертна анамнеза, задълбочен клиничен преглед и насочени лабораторни и функционални изследвания. От представените с медицинската преписка документи на ТЕЛК се установява, че освен амбулаторен лист за извършени клинични изследвания няма представени други документи, които да установяват степента на заболяването на [заличен текст], като липсва и изследване, как е определено [заличен текст], предвид дадената оценка от 35% в отмененото решение на ТЕЛК.</w:t>
        <w:tab/>
        <w:br/>
        <w:tab/>
        <w:t xml:space="preserve">Предвид гореизложеното и с оглед липсата на установени нарушения на съдопроизводствените правила при разглеждане на спора, настоящият касационен състав приема, че не са налице касационни основания за отмяна и постановеният от Административен съд – Добрич съдебен акт, с който подадената жалба е отхвърлена като неоснователна, следва да бъде оставен в сила.</w:t>
        <w:tab/>
        <w:br/>
        <w:tab/>
        <w:t xml:space="preserve">Предвид изхода на спора, искането за присъждане на разноски от страна на касационния жалбоподател не следва да бъде уважено, а ответниците по делото не претендират разноски.</w:t>
        <w:tab/>
        <w:br/>
        <w:tab/>
        <w:t xml:space="preserve">Водим от горното и на основание чл. 221, ал. 2, предл. първо от АПК, Върховният административен съд, състав на шесто отделение РЕШИ:</w:t>
        <w:tab/>
        <w:br/>
        <w:tab/>
        <w:t xml:space="preserve">ОСТАВЯ В СИЛА решение № 243 от 13.07.2021 г., постановено по адм. дело № 46/2021 г. на Административен съд – Добрич.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Росен Василев</w:t>
        <w:tab/>
        <w:br/>
        <w:tab/>
        <w:t xml:space="preserve">секретар: ЧЛЕНОВЕ:/п/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